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Pioneering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South</w:t>
      </w:r>
      <w:r>
        <w:t xml:space="preserve"> </w:t>
      </w:r>
      <w:r>
        <w:t xml:space="preserve">Korea,</w:t>
      </w:r>
      <w:r>
        <w:t xml:space="preserve"> </w:t>
      </w:r>
      <w:r>
        <w:t xml:space="preserve">Seoul</w:t>
      </w:r>
    </w:p>
    <w:bookmarkStart w:id="27" w:name="Xb66865e74585fcdc52effe984d59d2fbb43eb26"/>
    <w:p>
      <w:pPr>
        <w:pStyle w:val="Heading1"/>
      </w:pPr>
      <w:r>
        <w:t xml:space="preserve">The Pioneering Role of the Robotics Engineer in South Korea, Seoul</w:t>
      </w:r>
    </w:p>
    <w:p>
      <w:pPr>
        <w:pStyle w:val="FirstParagraph"/>
      </w:pPr>
      <w:r>
        <w:t xml:space="preserve">In the rapidly evolving landscape of modern technology, few professions embody the intersection of innovation, cultural tradition, and economic ambition as vividly as that of the</w:t>
      </w:r>
      <w:r>
        <w:t xml:space="preserve"> </w:t>
      </w:r>
      <w:r>
        <w:rPr>
          <w:bCs/>
          <w:b/>
        </w:rPr>
        <w:t xml:space="preserve">Robotics Engineer</w:t>
      </w:r>
      <w:r>
        <w:t xml:space="preserve">. Nowhere is this convergence more palpable than in</w:t>
      </w:r>
      <w:r>
        <w:t xml:space="preserve"> </w:t>
      </w:r>
      <w:r>
        <w:rPr>
          <w:bCs/>
          <w:b/>
        </w:rPr>
        <w:t xml:space="preserve">South Korea Seoul</w:t>
      </w:r>
      <w:r>
        <w:t xml:space="preserve">, a metropolis that has transformed itself from a war-torn nation into a global technological powerhouse. This essay explores the critical role, challenges, and future prospects of robotics engineering within the unique socio-economic fabric of South Korea Seoul.</w:t>
      </w:r>
    </w:p>
    <w:bookmarkStart w:id="20" w:name="X0f1abb2934f8ef2bfc57f8b81e1799b47aeacec"/>
    <w:p>
      <w:pPr>
        <w:pStyle w:val="Heading2"/>
      </w:pPr>
      <w:r>
        <w:t xml:space="preserve">The Technological Backbone of South Korea</w:t>
      </w:r>
    </w:p>
    <w:p>
      <w:pPr>
        <w:pStyle w:val="FirstParagraph"/>
      </w:pPr>
      <w:r>
        <w:rPr>
          <w:bCs/>
          <w:b/>
        </w:rPr>
        <w:t xml:space="preserve">South Korea Seoul</w:t>
      </w:r>
      <w:r>
        <w:t xml:space="preserve"> </w:t>
      </w:r>
      <w:r>
        <w:t xml:space="preserve">stands as a testament to rapid industrialization and digital transformation. Home to global giants such as Samsung Electronics, LG, and Hyundai Motor Group, the city serves as the nerve center for one of the world’s most advanced manufacturing ecosystems. Within this environment, the</w:t>
      </w:r>
      <w:r>
        <w:t xml:space="preserve"> </w:t>
      </w:r>
      <w:r>
        <w:rPr>
          <w:bCs/>
          <w:b/>
        </w:rPr>
        <w:t xml:space="preserve">Robotics Engineer</w:t>
      </w:r>
      <w:r>
        <w:t xml:space="preserve"> </w:t>
      </w:r>
      <w:r>
        <w:t xml:space="preserve">is not merely a technician but a strategic architect of national competitiveness. The demand for automation has surged due to South Korea’s highly developed industrial sector, where precision and efficiency are paramount. Consequently, robotics engineers play a pivotal role in maintaining the country’s edge in semiconductors, electric vehicles, and consumer electronics.</w:t>
      </w:r>
    </w:p>
    <w:bookmarkEnd w:id="20"/>
    <w:bookmarkStart w:id="21" w:name="X6130a7539109a57217a72e8443804ad66a800ed"/>
    <w:p>
      <w:pPr>
        <w:pStyle w:val="Heading2"/>
      </w:pPr>
      <w:r>
        <w:t xml:space="preserve">Cultural Demographics and the Aging Population</w:t>
      </w:r>
    </w:p>
    <w:p>
      <w:pPr>
        <w:pStyle w:val="FirstParagraph"/>
      </w:pPr>
      <w:r>
        <w:t xml:space="preserve">A defining characteristic of contemporary society in</w:t>
      </w:r>
      <w:r>
        <w:t xml:space="preserve"> </w:t>
      </w:r>
      <w:r>
        <w:rPr>
          <w:bCs/>
          <w:b/>
        </w:rPr>
        <w:t xml:space="preserve">South Korea Seoul</w:t>
      </w:r>
      <w:r>
        <w:t xml:space="preserve"> </w:t>
      </w:r>
      <w:r>
        <w:t xml:space="preserve">is its demographic shift toward an aging population. South Korea currently faces one of the lowest birth rates in the world, leading to a shrinking workforce. This demographic reality has created an urgent necessity for automation solutions, making the profession of</w:t>
      </w:r>
      <w:r>
        <w:t xml:space="preserve"> </w:t>
      </w:r>
      <w:r>
        <w:rPr>
          <w:bCs/>
          <w:b/>
        </w:rPr>
        <w:t xml:space="preserve">Robotics Engineer</w:t>
      </w:r>
      <w:r>
        <w:t xml:space="preserve"> </w:t>
      </w:r>
      <w:r>
        <w:t xml:space="preserve">increasingly vital. In</w:t>
      </w:r>
      <w:r>
        <w:t xml:space="preserve"> </w:t>
      </w:r>
      <w:r>
        <w:rPr>
          <w:bCs/>
          <w:b/>
        </w:rPr>
        <w:t xml:space="preserve">South Korea Seoul</w:t>
      </w:r>
      <w:r>
        <w:t xml:space="preserve">, these engineers are tasked with designing assistive robots for elderly care, autonomous service robots in hospitality industries, and healthcare assistants that can operate in hospitals. The engineering challenge is not only technical but also deeply humanistic; it involves creating machines that interact safely and empathetically with an aging demographic.</w:t>
      </w:r>
    </w:p>
    <w:bookmarkEnd w:id="21"/>
    <w:bookmarkStart w:id="22" w:name="educational-rigor-and-innovation-hubs"/>
    <w:p>
      <w:pPr>
        <w:pStyle w:val="Heading2"/>
      </w:pPr>
      <w:r>
        <w:t xml:space="preserve">Educational Rigor and Innovation Hubs</w:t>
      </w:r>
    </w:p>
    <w:p>
      <w:pPr>
        <w:pStyle w:val="FirstParagraph"/>
      </w:pPr>
      <w:r>
        <w:t xml:space="preserve">The pipeline for producing skilled robotics engineers in</w:t>
      </w:r>
      <w:r>
        <w:t xml:space="preserve"> </w:t>
      </w:r>
      <w:r>
        <w:rPr>
          <w:bCs/>
          <w:b/>
        </w:rPr>
        <w:t xml:space="preserve">South Korea Seoul</w:t>
      </w:r>
      <w:r>
        <w:t xml:space="preserve"> </w:t>
      </w:r>
      <w:r>
        <w:t xml:space="preserve">is robust, anchored by prestigious institutions such as KAIST (Korea Advanced Institute of Science and Technology) and POSTECH. These universities emphasize rigorous curricula in mechanical engineering, computer science, artificial intelligence (AI), and mechatronics. In the dynamic urban landscape of</w:t>
      </w:r>
      <w:r>
        <w:t xml:space="preserve"> </w:t>
      </w:r>
      <w:r>
        <w:rPr>
          <w:bCs/>
          <w:b/>
        </w:rPr>
        <w:t xml:space="preserve">South Korea Seoul</w:t>
      </w:r>
      <w:r>
        <w:t xml:space="preserve">, these academic efforts are closely linked with industry through incubators and research centers located in districts like Pangyo Techno Valley. Here,</w:t>
      </w:r>
      <w:r>
        <w:t xml:space="preserve"> </w:t>
      </w:r>
      <w:r>
        <w:rPr>
          <w:bCs/>
          <w:b/>
        </w:rPr>
        <w:t xml:space="preserve">Robotics Engineer</w:t>
      </w:r>
      <w:r>
        <w:t xml:space="preserve"> </w:t>
      </w:r>
      <w:r>
        <w:t xml:space="preserve">professionals collaborate directly with startups and corporate R&amp;D departments, fostering an environment where theoretical knowledge is rapidly translated into marketable innovations.</w:t>
      </w:r>
    </w:p>
    <w:bookmarkEnd w:id="22"/>
    <w:bookmarkStart w:id="23" w:name="the-integration-of-ai-and-automation"/>
    <w:p>
      <w:pPr>
        <w:pStyle w:val="Heading2"/>
      </w:pPr>
      <w:r>
        <w:t xml:space="preserve">The Integration of AI and Automation</w:t>
      </w:r>
    </w:p>
    <w:p>
      <w:pPr>
        <w:pStyle w:val="FirstParagraph"/>
      </w:pPr>
      <w:r>
        <w:t xml:space="preserve">The modern definition of a</w:t>
      </w:r>
      <w:r>
        <w:t xml:space="preserve"> </w:t>
      </w:r>
      <w:r>
        <w:rPr>
          <w:bCs/>
          <w:b/>
        </w:rPr>
        <w:t xml:space="preserve">Robotics Engineer</w:t>
      </w:r>
      <w:r>
        <w:t xml:space="preserve"> </w:t>
      </w:r>
      <w:r>
        <w:t xml:space="preserve">in this context extends far beyond hardware assembly. In</w:t>
      </w:r>
      <w:r>
        <w:t xml:space="preserve"> </w:t>
      </w:r>
      <w:r>
        <w:rPr>
          <w:bCs/>
          <w:b/>
        </w:rPr>
        <w:t xml:space="preserve">South Korea Seoul</w:t>
      </w:r>
      <w:r>
        <w:t xml:space="preserve">, robotics is increasingly synonymous with artificial intelligence and data analytics. Engineers must possess strong programming skills, particularly in Python and C++, to integrate machine learning algorithms into robotic systems. This integration allows robots to learn from their environment, adapt to new tasks, and make autonomous decisions. For instance, logistics companies in</w:t>
      </w:r>
      <w:r>
        <w:t xml:space="preserve"> </w:t>
      </w:r>
      <w:r>
        <w:rPr>
          <w:bCs/>
          <w:b/>
        </w:rPr>
        <w:t xml:space="preserve">South Korea Seoul</w:t>
      </w:r>
      <w:r>
        <w:t xml:space="preserve"> </w:t>
      </w:r>
      <w:r>
        <w:t xml:space="preserve">utilize AI-driven warehouse robots that optimize supply chains with minimal human intervention. The ability of the</w:t>
      </w:r>
      <w:r>
        <w:t xml:space="preserve"> </w:t>
      </w:r>
      <w:r>
        <w:rPr>
          <w:bCs/>
          <w:b/>
        </w:rPr>
        <w:t xml:space="preserve">Robotics Engineer</w:t>
      </w:r>
      <w:r>
        <w:t xml:space="preserve"> </w:t>
      </w:r>
      <w:r>
        <w:t xml:space="preserve">to bridge the gap between physical mechanics and digital intelligence is crucial for this technological evolution.</w:t>
      </w:r>
    </w:p>
    <w:bookmarkEnd w:id="23"/>
    <w:bookmarkStart w:id="24" w:name="X6be17bf23228d8743677f37842283c3eff9dc6e"/>
    <w:p>
      <w:pPr>
        <w:pStyle w:val="Heading2"/>
      </w:pPr>
      <w:r>
        <w:t xml:space="preserve">Social Acceptance and Ethical Considerations</w:t>
      </w:r>
    </w:p>
    <w:p>
      <w:pPr>
        <w:pStyle w:val="FirstParagraph"/>
      </w:pPr>
      <w:r>
        <w:t xml:space="preserve">The widespread adoption of robotics in public spaces within</w:t>
      </w:r>
      <w:r>
        <w:t xml:space="preserve"> </w:t>
      </w:r>
      <w:r>
        <w:rPr>
          <w:bCs/>
          <w:b/>
        </w:rPr>
        <w:t xml:space="preserve">South Korea Seoul</w:t>
      </w:r>
      <w:r>
        <w:t xml:space="preserve"> </w:t>
      </w:r>
      <w:r>
        <w:t xml:space="preserve">has sparked important conversations about social acceptance. From delivery drones navigating busy streets to cleaning robots in subway stations, the visibility of these machines is high.</w:t>
      </w:r>
      <w:r>
        <w:t xml:space="preserve"> </w:t>
      </w:r>
      <w:r>
        <w:rPr>
          <w:bCs/>
          <w:b/>
        </w:rPr>
        <w:t xml:space="preserve">Robotics Engineers</w:t>
      </w:r>
      <w:r>
        <w:t xml:space="preserve"> </w:t>
      </w:r>
      <w:r>
        <w:t xml:space="preserve">are increasingly called upon to address ethical concerns and safety standards. They must ensure that autonomous systems are secure against cyber threats and operate without bias or error that could harm citizens. Furthermore, engineers must consider the psychological impact of human-robot interaction, ensuring that automation enhances rather than diminishes the quality of life for residents in</w:t>
      </w:r>
      <w:r>
        <w:t xml:space="preserve"> </w:t>
      </w:r>
      <w:r>
        <w:rPr>
          <w:bCs/>
          <w:b/>
        </w:rPr>
        <w:t xml:space="preserve">South Korea Seoul</w:t>
      </w:r>
      <w:r>
        <w:t xml:space="preserve">.</w:t>
      </w:r>
    </w:p>
    <w:bookmarkEnd w:id="24"/>
    <w:bookmarkStart w:id="25" w:name="Xf0c176891bfaea69d3cf3ea260e5e3423b8232d"/>
    <w:p>
      <w:pPr>
        <w:pStyle w:val="Heading2"/>
      </w:pPr>
      <w:r>
        <w:t xml:space="preserve">Global Collaboration and Export Potential</w:t>
      </w:r>
    </w:p>
    <w:p>
      <w:pPr>
        <w:pStyle w:val="FirstParagraph"/>
      </w:pPr>
      <w:r>
        <w:t xml:space="preserve">The expertise developed by robotics engineers in</w:t>
      </w:r>
      <w:r>
        <w:t xml:space="preserve"> </w:t>
      </w:r>
      <w:r>
        <w:rPr>
          <w:bCs/>
          <w:b/>
        </w:rPr>
        <w:t xml:space="preserve">South Korea Seoul</w:t>
      </w:r>
      <w:r>
        <w:t xml:space="preserve"> </w:t>
      </w:r>
      <w:r>
        <w:t xml:space="preserve">is not confined to domestic use. South Korean companies are major exporters of industrial robots and semiconductor manufacturing equipment. As a result, the professionals involved in this sector often engage with international markets, adhering to global standards and collaborating with foreign partners. This global perspective enriches the local ecosystem in</w:t>
      </w:r>
      <w:r>
        <w:t xml:space="preserve"> </w:t>
      </w:r>
      <w:r>
        <w:rPr>
          <w:bCs/>
          <w:b/>
        </w:rPr>
        <w:t xml:space="preserve">South Korea Seoul</w:t>
      </w:r>
      <w:r>
        <w:t xml:space="preserve">, allowing engineers to stay abreast of cutting-edge developments worldwide while bringing those innovations back to enhance domestic industries.</w:t>
      </w:r>
    </w:p>
    <w:bookmarkEnd w:id="25"/>
    <w:bookmarkStart w:id="26" w:name="conclusion"/>
    <w:p>
      <w:pPr>
        <w:pStyle w:val="Heading2"/>
      </w:pPr>
      <w:r>
        <w:t xml:space="preserve">Conclusion</w:t>
      </w:r>
    </w:p>
    <w:p>
      <w:pPr>
        <w:pStyle w:val="FirstParagraph"/>
      </w:pPr>
      <w:r>
        <w:t xml:space="preserve">In conclusion, the role of the</w:t>
      </w:r>
      <w:r>
        <w:t xml:space="preserve"> </w:t>
      </w:r>
      <w:r>
        <w:rPr>
          <w:bCs/>
          <w:b/>
        </w:rPr>
        <w:t xml:space="preserve">Robotics Engineer</w:t>
      </w:r>
      <w:r>
        <w:t xml:space="preserve"> </w:t>
      </w:r>
      <w:r>
        <w:t xml:space="preserve">in</w:t>
      </w:r>
      <w:r>
        <w:t xml:space="preserve"> </w:t>
      </w:r>
      <w:r>
        <w:rPr>
          <w:bCs/>
          <w:b/>
        </w:rPr>
        <w:t xml:space="preserve">South Korea Seoul</w:t>
      </w:r>
      <w:r>
        <w:t xml:space="preserve"> </w:t>
      </w:r>
      <w:r>
        <w:t xml:space="preserve">is multifaceted and indispensable. Driven by industrial demands, demographic challenges, and technological ambition, these professionals are at the forefront of shaping a future where human and machine collaboration defines societal progress. As</w:t>
      </w:r>
      <w:r>
        <w:t xml:space="preserve"> </w:t>
      </w:r>
      <w:r>
        <w:rPr>
          <w:bCs/>
          <w:b/>
        </w:rPr>
        <w:t xml:space="preserve">South Korea Seoul</w:t>
      </w:r>
      <w:r>
        <w:t xml:space="preserve"> </w:t>
      </w:r>
      <w:r>
        <w:t xml:space="preserve">continues to lead in smart city initiatives and advanced manufacturing, the demand for skilled robotics engineers will only grow. Their work not only sustains economic growth but also addresses critical social issues, ensuring that technology serves the well-being of all citizens. The continued success of</w:t>
      </w:r>
      <w:r>
        <w:t xml:space="preserve"> </w:t>
      </w:r>
      <w:r>
        <w:rPr>
          <w:bCs/>
          <w:b/>
        </w:rPr>
        <w:t xml:space="preserve">South Korea Seoul</w:t>
      </w:r>
      <w:r>
        <w:t xml:space="preserve"> </w:t>
      </w:r>
      <w:r>
        <w:t xml:space="preserve">as a tech hub relies heavily on nurturing this vital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Pioneering Role of the Robotics Engineer in South Korea, Seoul</dc:title>
  <dc:creator/>
  <cp:keywords/>
  <dcterms:created xsi:type="dcterms:W3CDTF">2026-07-29T09:56:40Z</dcterms:created>
  <dcterms:modified xsi:type="dcterms:W3CDTF">2026-07-29T09:56:40Z</dcterms:modified>
</cp:coreProperties>
</file>

<file path=docProps/custom.xml><?xml version="1.0" encoding="utf-8"?>
<Properties xmlns="http://schemas.openxmlformats.org/officeDocument/2006/custom-properties" xmlns:vt="http://schemas.openxmlformats.org/officeDocument/2006/docPropsVTypes"/>
</file>