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Uganda:</w:t>
      </w:r>
      <w:r>
        <w:t xml:space="preserve"> </w:t>
      </w:r>
      <w:r>
        <w:t xml:space="preserve">A</w:t>
      </w:r>
      <w:r>
        <w:t xml:space="preserve"> </w:t>
      </w:r>
      <w:r>
        <w:t xml:space="preserve">Strategic</w:t>
      </w:r>
      <w:r>
        <w:t xml:space="preserve"> </w:t>
      </w:r>
      <w:r>
        <w:t xml:space="preserve">Pathway</w:t>
      </w:r>
      <w:r>
        <w:t xml:space="preserve"> </w:t>
      </w:r>
      <w:r>
        <w:t xml:space="preserve">for</w:t>
      </w:r>
      <w:r>
        <w:t xml:space="preserve"> </w:t>
      </w:r>
      <w:r>
        <w:t xml:space="preserve">Development</w:t>
      </w:r>
      <w:r>
        <w:t xml:space="preserve"> </w:t>
      </w:r>
      <w:r>
        <w:t xml:space="preserve">in</w:t>
      </w:r>
      <w:r>
        <w:t xml:space="preserve"> </w:t>
      </w:r>
      <w:r>
        <w:t xml:space="preserve">Kampala</w:t>
      </w:r>
    </w:p>
    <w:bookmarkStart w:id="20" w:name="X763d16413e2ce07e05594d8db80172be93a4b02"/>
    <w:p>
      <w:pPr>
        <w:pStyle w:val="Heading1"/>
      </w:pPr>
      <w:r>
        <w:t xml:space="preserve">The Rise of Robotics Engineering in Uganda: A Strategic Pathway for Development in Kampala</w:t>
      </w:r>
    </w:p>
    <w:p>
      <w:pPr>
        <w:pStyle w:val="FirstParagraph"/>
      </w:pPr>
      <w:r>
        <w:t xml:space="preserve">In the rapidly evolving landscape of global technology, robotics engineering has emerged not merely as a niche industrial interest but as a fundamental pillar for economic transformation. For developing nations, the integration of automation and intelligent machines offers a unique opportunity to leapfrog traditional stages of industrialization. Nowhere is this potential more palpable or necessary than in Uganda, specifically within its vibrant capital city of Kampala. As</w:t>
      </w:r>
      <w:r>
        <w:t xml:space="preserve"> </w:t>
      </w:r>
      <w:r>
        <w:rPr>
          <w:bCs/>
          <w:b/>
        </w:rPr>
        <w:t xml:space="preserve">Kampala</w:t>
      </w:r>
      <w:r>
        <w:t xml:space="preserve"> </w:t>
      </w:r>
      <w:r>
        <w:t xml:space="preserve">transitions from a purely agrarian economy toward a more diversified service and manufacturing hub, the role of the</w:t>
      </w:r>
      <w:r>
        <w:t xml:space="preserve"> </w:t>
      </w:r>
      <w:r>
        <w:rPr>
          <w:bCs/>
          <w:b/>
        </w:rPr>
        <w:t xml:space="preserve">Robotics Engineer</w:t>
      </w:r>
      <w:r>
        <w:t xml:space="preserve"> </w:t>
      </w:r>
      <w:r>
        <w:t xml:space="preserve">becomes increasingly critical. This essay explores how robotics engineering serves as a catalyst for growth in Uganda, addressing key sectors such as agriculture, healthcare, and infrastructure.</w:t>
      </w:r>
    </w:p>
    <w:p>
      <w:pPr>
        <w:pStyle w:val="BodyText"/>
      </w:pPr>
      <w:r>
        <w:t xml:space="preserve">To understand the significance of this field in Uganda Kampala one must first recognize the local challenges that technology can solve. Agriculture remains the backbone of Ugandan economy employing millions yet it is plagued by inefficiencies post-harvest losses and reliance on manual labor. Here robotics engineers play a pivotal role by designing automated harvesting systems precision irrigation drones and smart processing machinery. Imagine robotic arms capable of sorting coffee beans with unprecedented accuracy or autonomous tractors optimized for Ugandan soil conditions these innovations do not just increase yield they empower local farmers to compete in global markets. The</w:t>
      </w:r>
      <w:r>
        <w:t xml:space="preserve"> </w:t>
      </w:r>
      <w:r>
        <w:rPr>
          <w:bCs/>
          <w:b/>
        </w:rPr>
        <w:t xml:space="preserve">Robotics Engineer</w:t>
      </w:r>
      <w:r>
        <w:t xml:space="preserve"> </w:t>
      </w:r>
      <w:r>
        <w:t xml:space="preserve">is thus reimagined as an agricultural innovator directly impacting food security and rural prosperity.</w:t>
      </w:r>
    </w:p>
    <w:p>
      <w:pPr>
        <w:pStyle w:val="BodyText"/>
      </w:pPr>
      <w:r>
        <w:t xml:space="preserve">Beyond agriculture the healthcare sector presents another critical avenue for robotic intervention. Uganda Kampala faces a shortage of medical professionals particularly in specialized fields such as surgery and diagnostics. Robotics engineers are developing tele-robotic systems that allow doctors in the capital to perform or assist with procedures in remote regions reducing geographical barriers to quality care. Furthermore automated laboratory equipment and robotic exoskeletons for rehabilitation purposes are being tailored to local needs. These technologies do not replace human caregivers but rather augment their capabilities ensuring that even with limited resources high standards of medical care can be maintained. The impact of a skilled</w:t>
      </w:r>
      <w:r>
        <w:t xml:space="preserve"> </w:t>
      </w:r>
      <w:r>
        <w:rPr>
          <w:bCs/>
          <w:b/>
        </w:rPr>
        <w:t xml:space="preserve">Robotics Engineer</w:t>
      </w:r>
      <w:r>
        <w:t xml:space="preserve"> </w:t>
      </w:r>
      <w:r>
        <w:t xml:space="preserve">in this context is measured in lives saved and improved quality of life.</w:t>
      </w:r>
    </w:p>
    <w:p>
      <w:pPr>
        <w:pStyle w:val="BodyText"/>
      </w:pPr>
      <w:r>
        <w:t xml:space="preserve">The construction and infrastructure sector also stands to benefit immensely from robotics. As Kampala continues to urbanize at a rapid pace the demand for housing and commercial spaces is skyrocketing. However traditional construction methods are slow labor intensive prone to delays and often unsafe. Robotics engineers are introducing 3D printing technologies for affordable housing prefabrication robots for structural assembly and drones for site surveying and monitoring. These advancements promise to reduce construction time costs while enhancing safety standards. In a city like Kampala where infrastructure development is synonymous with economic progress the ability of engineers to deploy robotic solutions directly contributes to sustainable urban planning.</w:t>
      </w:r>
    </w:p>
    <w:p>
      <w:pPr>
        <w:pStyle w:val="BodyText"/>
      </w:pPr>
      <w:r>
        <w:t xml:space="preserve">However the integration of robotics into Uganda Kampala is not without its hurdles. Significant challenges include limited access to advanced components high import duties on electronic goods and a shortage of specialized educational programs. Addressing these issues requires a collaborative effort between government policymakers private sector investors and academic institutions. There is an urgent need to establish dedicated robotics labs in Ugandan universities focusing on practical skills such as programming mechatronics and AI integration. By cultivating local talent the nation can reduce dependency on foreign expertise and create a self-sustaining ecosystem for technological innovation.</w:t>
      </w:r>
    </w:p>
    <w:p>
      <w:pPr>
        <w:pStyle w:val="BodyText"/>
      </w:pPr>
      <w:r>
        <w:t xml:space="preserve">Furthermore the socio-economic implications of adopting robotics must be carefully managed. While automation may displace certain types of manual labor it also creates new job opportunities in maintenance programming and system oversight. The narrative that robots will steal jobs is outdated instead we must view them as tools that elevate human work by removing repetitive dangerous or mundane tasks. In Uganda Kampala the focus should be on upskilling the workforce ensuring that individuals are prepared to operate maintain and improve robotic systems rather than compete with them.</w:t>
      </w:r>
    </w:p>
    <w:p>
      <w:pPr>
        <w:pStyle w:val="BodyText"/>
      </w:pPr>
      <w:r>
        <w:t xml:space="preserve">The role of the</w:t>
      </w:r>
      <w:r>
        <w:t xml:space="preserve"> </w:t>
      </w:r>
      <w:r>
        <w:rPr>
          <w:bCs/>
          <w:b/>
        </w:rPr>
        <w:t xml:space="preserve">Robotics Engineer</w:t>
      </w:r>
      <w:r>
        <w:t xml:space="preserve"> </w:t>
      </w:r>
      <w:r>
        <w:t xml:space="preserve">in this context extends beyond technical expertise. These professionals must possess a deep understanding of local cultural social and economic contexts. A robot designed for European or American markets may not function effectively in the unique environmental and logistical conditions found in Uganda Kampala Therefore engineers must act as empathetic designers creating solutions that are robust affordable and culturally appropriate. This requires cross-disciplinary collaboration involving sociologists economists and community leaders to ensure that technological interventions truly serve the needs of the populace.</w:t>
      </w:r>
    </w:p>
    <w:p>
      <w:pPr>
        <w:pStyle w:val="BodyText"/>
      </w:pPr>
      <w:r>
        <w:t xml:space="preserve">In conclusion robotics engineering represents a transformative force for Uganda Kampala offering solutions to some of the most pressing challenges facing the nation today from agricultural inefficiency to healthcare disparities and infrastructure deficits. By investing in education fostering innovation and creating supportive policy frameworks Uganda can position itself as a leader in technological adoption within Africa. The</w:t>
      </w:r>
      <w:r>
        <w:t xml:space="preserve"> </w:t>
      </w:r>
      <w:r>
        <w:rPr>
          <w:bCs/>
          <w:b/>
        </w:rPr>
        <w:t xml:space="preserve">Robotics Engineer</w:t>
      </w:r>
      <w:r>
        <w:t xml:space="preserve"> </w:t>
      </w:r>
      <w:r>
        <w:t xml:space="preserve">is no longer just a technician but a vital agent of change driving progress and improving lives across the nation. As Kampala continues to grow the integration of robotics will define its future trajectory proving that technology when applied with purpose and precision can indeed build a better tomorrow for all Ugandans.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Robotics Engineering in Uganda: A Strategic Pathway for Development in Kampala</dc:title>
  <dc:creator/>
  <cp:keywords/>
  <dcterms:created xsi:type="dcterms:W3CDTF">2026-07-29T05:21:48Z</dcterms:created>
  <dcterms:modified xsi:type="dcterms:W3CDTF">2026-07-29T05:21:48Z</dcterms:modified>
</cp:coreProperties>
</file>

<file path=docProps/custom.xml><?xml version="1.0" encoding="utf-8"?>
<Properties xmlns="http://schemas.openxmlformats.org/officeDocument/2006/custom-properties" xmlns:vt="http://schemas.openxmlformats.org/officeDocument/2006/docPropsVTypes"/>
</file>