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5" w:name="X35eb7b71327a82da6f6748f60cb91b0b3d42d9c"/>
    <w:p>
      <w:pPr>
        <w:pStyle w:val="Heading1"/>
      </w:pPr>
      <w:r>
        <w:t xml:space="preserve">The Evolution and Impact of Robotics Engineering in United Kingdom Manchester</w:t>
      </w:r>
    </w:p>
    <w:p>
      <w:pPr>
        <w:pStyle w:val="FirstParagraph"/>
      </w:pPr>
      <w:r>
        <w:t xml:space="preserve">In the contemporary landscape of industrial innovation, few professions command as much respect and anticipation as that of the Robotics Engineer. This discipline sits at the vibrant intersection of mechanical engineering, computer science, electronics, and artificial intelligence. Nowhere is this convergence more dynamic or historically significant than in United Kingdom Manchester. Often celebrated for its pioneering role during the Industrial Revolution, Manchester has successfully reinvented itself as a modern hub for advanced manufacturing and robotics innovation. For any aspiring professional seeking to understand the trajectory of their career within this specific geographic and economic context, an Essay exploring the nuances of Robotics Engineering in United Kingdom Manchester is not merely an academic exercise; it is a roadmap to understanding one of the most critical sectors in the global economy.</w:t>
      </w:r>
    </w:p>
    <w:bookmarkStart w:id="20" w:name="Xf31befaa3fc03e3629db8b51b43e4a6192644cb"/>
    <w:p>
      <w:pPr>
        <w:pStyle w:val="Heading2"/>
      </w:pPr>
      <w:r>
        <w:t xml:space="preserve">The Historical Context: From Cotton Mills to Code</w:t>
      </w:r>
    </w:p>
    <w:p>
      <w:pPr>
        <w:pStyle w:val="FirstParagraph"/>
      </w:pPr>
      <w:r>
        <w:t xml:space="preserve">To fully appreciate the current state of Robotics Engineering, one must first acknowledge the deep historical roots that Manchester possesses. As a city that served as a beacon during the dawn of industrialization, it established itself as a place where machinery and human labor intersected. Today, this legacy has transformed. The old cotton mills now house data centers and research facilities dedicated to automation rather than textile production. This continuity of innovation provides unique opportunities for Robotics Engineers in United Kingdom Manchester, who are tasked with building upon a century-old tradition of industrial excellence.</w:t>
      </w:r>
    </w:p>
    <w:p>
      <w:pPr>
        <w:pStyle w:val="BodyText"/>
      </w:pPr>
      <w:r>
        <w:t xml:space="preserve">The transition from purely mechanical systems to intelligent, autonomous machines has required a reimagining of engineering principles. Modern Robotics Engineers must possess a multidisciplinary skill set that bridges the gap between hardware and software. In Manchester, this evolution is evident in the collaboration between local universities, such as the University of Manchester and Manchester Metropolitan University, and leading industry partners. These institutions serve as incubators for new ideas, fostering an environment where theoretical robotics research translates into practical industrial applications.</w:t>
      </w:r>
    </w:p>
    <w:bookmarkEnd w:id="20"/>
    <w:bookmarkStart w:id="21" w:name="the-role-of-the-robotics-engineer"/>
    <w:p>
      <w:pPr>
        <w:pStyle w:val="Heading2"/>
      </w:pPr>
      <w:r>
        <w:t xml:space="preserve">The Role of the Robotics Engineer</w:t>
      </w:r>
    </w:p>
    <w:p>
      <w:pPr>
        <w:pStyle w:val="FirstParagraph"/>
      </w:pPr>
      <w:r>
        <w:t xml:space="preserve">A Robotics Engineer is not merely a technician who repairs automated machines; they are architects of autonomy. Their primary responsibility involves designing, constructing, testing, and maintaining robotic systems. These systems range from simple automated arms used in assembly lines to complex autonomous vehicles navigating warehouse environments. The complexity of the role demands proficiency in kinematics, dynamics, control theory, and sensor integration.</w:t>
      </w:r>
    </w:p>
    <w:p>
      <w:pPr>
        <w:pStyle w:val="BodyText"/>
      </w:pPr>
      <w:r>
        <w:t xml:space="preserve">Furthermore, the integration of Artificial Intelligence (AI) has fundamentally altered the scope of this profession. Modern Robotics Engineers are increasingly expected to work with machine learning algorithms that allow robots to perceive their environment, make decisions, and adapt to changing conditions without human intervention. This shift requires a deep understanding of data science and neural networks, making the role even more interdisciplinary than before. In United Kingdom Manchester, where the tech sector is booming, these skills are in high demand across various industries including healthcare logistics, manufacturing automation, and agricultural technology.</w:t>
      </w:r>
    </w:p>
    <w:bookmarkEnd w:id="21"/>
    <w:bookmarkStart w:id="22" w:name="economic-and-social-impact-in-manchester"/>
    <w:p>
      <w:pPr>
        <w:pStyle w:val="Heading2"/>
      </w:pPr>
      <w:r>
        <w:t xml:space="preserve">Economic and Social Impact in Manchester</w:t>
      </w:r>
    </w:p>
    <w:p>
      <w:pPr>
        <w:pStyle w:val="FirstParagraph"/>
      </w:pPr>
      <w:r>
        <w:t xml:space="preserve">The presence of Robotics Engineers has profound implications for the local economy of United Kingdom Manchester. Automation drives efficiency, reduces operational costs, and increases production capacity. For a city striving to maintain its status as a leading economic center in the North of England, these benefits are crucial. The deployment of robotics in manufacturing sectors allows companies to remain competitive globally while creating higher-value jobs that require specialized engineering skills.</w:t>
      </w:r>
    </w:p>
    <w:p>
      <w:pPr>
        <w:pStyle w:val="BodyText"/>
      </w:pPr>
      <w:r>
        <w:t xml:space="preserve">Moreover, the social impact extends beyond economics. Robotics Engineers are playing pivotal roles in addressing societal challenges. In healthcare, for instance, robotic assistants are being developed to support elderly care and perform precise surgical procedures. In logistics, autonomous drones and vehicles streamline delivery networks within urban areas like Manchester, reducing congestion and carbon footprints. These applications highlight how Robotics Engineering is not just about industrial profit but also about enhancing quality of life.</w:t>
      </w:r>
    </w:p>
    <w:bookmarkEnd w:id="22"/>
    <w:bookmarkStart w:id="23" w:name="challenges-and-future-prospects"/>
    <w:p>
      <w:pPr>
        <w:pStyle w:val="Heading2"/>
      </w:pPr>
      <w:r>
        <w:t xml:space="preserve">Challenges and Future Prospects</w:t>
      </w:r>
    </w:p>
    <w:p>
      <w:pPr>
        <w:pStyle w:val="FirstParagraph"/>
      </w:pPr>
      <w:r>
        <w:t xml:space="preserve">Despite the promising outlook, Robotics Engineers in United Kingdom Manchester face several challenges. One significant issue is the ethical implications of automation, particularly concerning job displacement. It is imperative for engineers to engage with policymakers and social scientists to ensure that technological advancements are implemented responsibly, with mechanisms in place for workforce reskilling and transition.</w:t>
      </w:r>
    </w:p>
    <w:p>
      <w:pPr>
        <w:pStyle w:val="BodyText"/>
      </w:pPr>
      <w:r>
        <w:t xml:space="preserve">Another challenge lies in the rapid pace of technological change. The tools and languages used in robotics development evolve quickly, requiring continuous learning and adaptation. Robotics Engineers must stay abreast of emerging trends such as soft robotics, swarm intelligence, and advanced human-robot interaction protocols. This lifelong learning mindset is essential for maintaining relevance in a competitive market.</w:t>
      </w:r>
    </w:p>
    <w:bookmarkEnd w:id="23"/>
    <w:bookmarkStart w:id="24" w:name="conclusion"/>
    <w:p>
      <w:pPr>
        <w:pStyle w:val="Heading2"/>
      </w:pPr>
      <w:r>
        <w:t xml:space="preserve">Conclusion</w:t>
      </w:r>
    </w:p>
    <w:p>
      <w:pPr>
        <w:pStyle w:val="FirstParagraph"/>
      </w:pPr>
      <w:r>
        <w:t xml:space="preserve">In conclusion, the field of Robotics Engineering represents a frontier of immense potential and responsibility. Within United Kingdom Manchester, this profession benefits from a rich historical backdrop of innovation and a thriving modern ecosystem of research and industry. The Robotics Engineer plays a central role in driving this progress, combining technical expertise with creative problem-solving to build systems that augment human capability.</w:t>
      </w:r>
    </w:p>
    <w:p>
      <w:pPr>
        <w:pStyle w:val="BodyText"/>
      </w:pPr>
      <w:r>
        <w:t xml:space="preserve">As we look toward the future, the continued success of Manchester’s tech sector will depend largely on how effectively Robotics Engineers can navigate both the technical and ethical dimensions of their work. By embracing interdisciplinary collaboration and committing to sustainable practices, these professionals will ensure that United Kingdom Manchester remains at the forefront of global robotics innovation. The Essay above underscores that being a Robotics Engineer in this region is not just a job choice; it is an opportunity to contribute to the ongoing industrial narrative of one of the world’s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Robotics Engineering in United Kingdom Manchester</dc:title>
  <dc:creator/>
  <dc:language>en</dc:language>
  <cp:keywords/>
  <dcterms:created xsi:type="dcterms:W3CDTF">2026-07-29T11:22:05Z</dcterms:created>
  <dcterms:modified xsi:type="dcterms:W3CDTF">2026-07-29T11:22:05Z</dcterms:modified>
</cp:coreProperties>
</file>

<file path=docProps/custom.xml><?xml version="1.0" encoding="utf-8"?>
<Properties xmlns="http://schemas.openxmlformats.org/officeDocument/2006/custom-properties" xmlns:vt="http://schemas.openxmlformats.org/officeDocument/2006/docPropsVTypes"/>
</file>