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7367c71b4a06c5a8e3a149e8e490751f86177d"/>
    <w:p>
      <w:pPr>
        <w:pStyle w:val="Heading1"/>
      </w:pPr>
      <w:r>
        <w:t xml:space="preserve">The Strategic Role of the Sales Executive in Algeria Algiers</w:t>
      </w:r>
    </w:p>
    <w:p>
      <w:pPr>
        <w:pStyle w:val="FirstParagraph"/>
      </w:pPr>
      <w:r>
        <w:t xml:space="preserve">The commercial landscape of North Africa has undergone a profound transformation in recent decades, driven by digitalization, evolving consumer behaviors, and intense global competition. At the heart of this dynamic market is</w:t>
      </w:r>
      <w:r>
        <w:t xml:space="preserve"> </w:t>
      </w:r>
      <w:r>
        <w:rPr>
          <w:bCs/>
          <w:b/>
        </w:rPr>
        <w:t xml:space="preserve">Algeria Algiers</w:t>
      </w:r>
      <w:r>
        <w:t xml:space="preserve">, the capital city which serves as the economic heartbeat of the nation. Within this vibrant metropolis, no role is more pivotal than that of the</w:t>
      </w:r>
      <w:r>
        <w:t xml:space="preserve"> </w:t>
      </w:r>
      <w:r>
        <w:rPr>
          <w:bCs/>
          <w:b/>
        </w:rPr>
        <w:t xml:space="preserve">Sales Executive</w:t>
      </w:r>
      <w:r>
        <w:t xml:space="preserve">. This essay explores the multifaceted responsibilities, cultural nuances, and strategic importance of sales executives operating within Algeria Algiers, arguing that their success is contingent upon a deep understanding of local traditions combined with modern business acumen.</w:t>
      </w:r>
    </w:p>
    <w:bookmarkStart w:id="20" w:name="the-economic-context-of-algeria-algiers"/>
    <w:p>
      <w:pPr>
        <w:pStyle w:val="Heading2"/>
      </w:pPr>
      <w:r>
        <w:t xml:space="preserve">The Economic Context of Algeria Algiers</w:t>
      </w:r>
    </w:p>
    <w:p>
      <w:pPr>
        <w:pStyle w:val="FirstParagraph"/>
      </w:pPr>
      <w:r>
        <w:t xml:space="preserve">To understand the value of a</w:t>
      </w:r>
      <w:r>
        <w:t xml:space="preserve"> </w:t>
      </w:r>
      <w:r>
        <w:rPr>
          <w:bCs/>
          <w:b/>
        </w:rPr>
        <w:t xml:space="preserve">Sales Executive</w:t>
      </w:r>
      <w:r>
        <w:t xml:space="preserve">, one must first appreciate the economic environment they navigate.</w:t>
      </w:r>
      <w:r>
        <w:t xml:space="preserve"> </w:t>
      </w:r>
      <w:r>
        <w:rPr>
          <w:bCs/>
          <w:b/>
        </w:rPr>
        <w:t xml:space="preserve">Algeria Algiers</w:t>
      </w:r>
      <w:r>
        <w:t xml:space="preserve"> </w:t>
      </w:r>
      <w:r>
        <w:t xml:space="preserve">is not merely a geographic location; it is the primary hub for banking, telecommunications, retail, and industrial services in the country. As an oil and gas-dependent economy that is actively seeking diversification into tourism, renewable energy, and technology sectors (supported by recent legislative reforms), the demand for skilled commercial professionals has skyrocketed. The city is a blend of colonial architecture and modern skyscrapers along the Corniche, symbolizing its dual nature: deeply rooted in history yet rapidly modernizing.</w:t>
      </w:r>
    </w:p>
    <w:p>
      <w:pPr>
        <w:pStyle w:val="BodyText"/>
      </w:pPr>
      <w:r>
        <w:t xml:space="preserve">In this setting,</w:t>
      </w:r>
      <w:r>
        <w:t xml:space="preserve"> </w:t>
      </w:r>
      <w:r>
        <w:rPr>
          <w:bCs/>
          <w:b/>
        </w:rPr>
        <w:t xml:space="preserve">Sales Executive</w:t>
      </w:r>
      <w:r>
        <w:t xml:space="preserve"> </w:t>
      </w:r>
      <w:r>
        <w:t xml:space="preserve">positions are not limited to simple transactional activities. They serve as bridges between international or national corporations and the local Algerian market. The executive must navigate a complex regulatory environment while building trust with stakeholders who value long-term relationships over quick deals. The economic volatility associated with fluctuating energy prices means that</w:t>
      </w:r>
      <w:r>
        <w:t xml:space="preserve"> </w:t>
      </w:r>
      <w:r>
        <w:rPr>
          <w:bCs/>
          <w:b/>
        </w:rPr>
        <w:t xml:space="preserve">Sales Executives</w:t>
      </w:r>
      <w:r>
        <w:t xml:space="preserve"> </w:t>
      </w:r>
      <w:r>
        <w:t xml:space="preserve">in</w:t>
      </w:r>
      <w:r>
        <w:t xml:space="preserve"> </w:t>
      </w:r>
      <w:r>
        <w:rPr>
          <w:bCs/>
          <w:b/>
        </w:rPr>
        <w:t xml:space="preserve">Algeria Algiers</w:t>
      </w:r>
      <w:r>
        <w:t xml:space="preserve"> </w:t>
      </w:r>
      <w:r>
        <w:t xml:space="preserve">must be agile, resilient, and capable of pivoting strategies when market conditions shift.</w:t>
      </w:r>
    </w:p>
    <w:bookmarkEnd w:id="20"/>
    <w:bookmarkStart w:id="21" w:name="cultural-competence-as-a-core-skill"/>
    <w:p>
      <w:pPr>
        <w:pStyle w:val="Heading2"/>
      </w:pPr>
      <w:r>
        <w:t xml:space="preserve">Cultural Competence as a Core Skill</w:t>
      </w:r>
    </w:p>
    <w:p>
      <w:pPr>
        <w:pStyle w:val="FirstParagraph"/>
      </w:pPr>
      <w:r>
        <w:t xml:space="preserve">The most distinct aspect of selling in</w:t>
      </w:r>
      <w:r>
        <w:t xml:space="preserve"> </w:t>
      </w:r>
      <w:r>
        <w:rPr>
          <w:bCs/>
          <w:b/>
        </w:rPr>
        <w:t xml:space="preserve">Algeria Algiers</w:t>
      </w:r>
      <w:r>
        <w:t xml:space="preserve">, compared to Western markets like Paris or London, is the paramount importance of interpersonal relationships. In Algerian business culture, trust is built face-to-face over coffee or tea, often before any formal contract discussion takes place. Therefore, a successful</w:t>
      </w:r>
      <w:r>
        <w:t xml:space="preserve"> </w:t>
      </w:r>
      <w:r>
        <w:rPr>
          <w:bCs/>
          <w:b/>
        </w:rPr>
        <w:t xml:space="preserve">Sales Executive</w:t>
      </w:r>
      <w:r>
        <w:t xml:space="preserve"> </w:t>
      </w:r>
      <w:r>
        <w:t xml:space="preserve">must possess high cultural intelligence. They must understand the nuances of "Wasta" (influence/connections) and the significance of personal reputation in a close-knit community.</w:t>
      </w:r>
    </w:p>
    <w:p>
      <w:pPr>
        <w:pStyle w:val="BodyText"/>
      </w:pPr>
      <w:r>
        <w:t xml:space="preserve">A</w:t>
      </w:r>
      <w:r>
        <w:t xml:space="preserve"> </w:t>
      </w:r>
      <w:r>
        <w:rPr>
          <w:bCs/>
          <w:b/>
        </w:rPr>
        <w:t xml:space="preserve">Sales Executive</w:t>
      </w:r>
      <w:r>
        <w:t xml:space="preserve"> </w:t>
      </w:r>
      <w:r>
        <w:t xml:space="preserve">operating in this region cannot rely solely on data-driven pitches. They must demonstrate patience, respect for hierarchy, and an appreciation for local customs. For instance, business meetings may start with extended pleasantries regarding family and health. Ignoring these social protocols can be perceived as rude or unprofessional, potentially killing a deal before it begins. Consequently, the role requires a blend of soft skills—empathy, active listening, and cultural adaptability—alongside hard skills like negotiation and financial analysis. The ability to speak Arabic or French fluently is often mandatory in</w:t>
      </w:r>
      <w:r>
        <w:t xml:space="preserve"> </w:t>
      </w:r>
      <w:r>
        <w:rPr>
          <w:bCs/>
          <w:b/>
        </w:rPr>
        <w:t xml:space="preserve">Algeria Algiers</w:t>
      </w:r>
      <w:r>
        <w:t xml:space="preserve">, as these are the primary languages of commerce.</w:t>
      </w:r>
    </w:p>
    <w:bookmarkEnd w:id="21"/>
    <w:bookmarkStart w:id="22" w:name="X087b4106e903e8aa3ddc6097cdd6e239c578dbd"/>
    <w:p>
      <w:pPr>
        <w:pStyle w:val="Heading2"/>
      </w:pPr>
      <w:r>
        <w:t xml:space="preserve">Digital Transformation and Modern Sales Techniques</w:t>
      </w:r>
    </w:p>
    <w:p>
      <w:pPr>
        <w:pStyle w:val="FirstParagraph"/>
      </w:pPr>
      <w:r>
        <w:t xml:space="preserve">While tradition holds sway, the youth demographic in</w:t>
      </w:r>
      <w:r>
        <w:t xml:space="preserve"> </w:t>
      </w:r>
      <w:r>
        <w:rPr>
          <w:bCs/>
          <w:b/>
        </w:rPr>
        <w:t xml:space="preserve">Algeria Algiers</w:t>
      </w:r>
      <w:r>
        <w:t xml:space="preserve">, which constitutes a significant portion of the population, is highly digital. This presents a unique challenge and opportunity for</w:t>
      </w:r>
      <w:r>
        <w:t xml:space="preserve"> </w:t>
      </w:r>
      <w:r>
        <w:rPr>
          <w:bCs/>
          <w:b/>
        </w:rPr>
        <w:t xml:space="preserve">Sales Executives</w:t>
      </w:r>
      <w:r>
        <w:t xml:space="preserve">. The modern executive must be proficient in utilizing digital tools to enhance sales efforts without losing the human touch. Social media platforms, particularly LinkedIn and Instagram, are increasingly used for brand discovery and lead generation in the capital.</w:t>
      </w:r>
    </w:p>
    <w:p>
      <w:pPr>
        <w:pStyle w:val="BodyText"/>
      </w:pPr>
      <w:r>
        <w:t xml:space="preserve">A forward-thinking</w:t>
      </w:r>
      <w:r>
        <w:t xml:space="preserve"> </w:t>
      </w:r>
      <w:r>
        <w:rPr>
          <w:bCs/>
          <w:b/>
        </w:rPr>
        <w:t xml:space="preserve">Sales Executive</w:t>
      </w:r>
      <w:r>
        <w:t xml:space="preserve"> </w:t>
      </w:r>
      <w:r>
        <w:t xml:space="preserve">integrates these digital channels into their strategy. They might use CRM (Customer Relationship Management) software to track interactions but will follow up with in-person visits or phone calls, as Algerian clients often prefer direct human interaction for significant purchases. The hybrid approach—combining the efficiency of digital outreach with the warmth of traditional relationship building—is the hallmark of excellence in this specific market context. Ignoring digital trends risks obsolescence, while ignoring cultural norms risks alienation.</w:t>
      </w:r>
    </w:p>
    <w:bookmarkEnd w:id="22"/>
    <w:bookmarkStart w:id="23" w:name="X961fd206c770254ea0a91bbbeeec72b0ea82b86"/>
    <w:p>
      <w:pPr>
        <w:pStyle w:val="Heading2"/>
      </w:pPr>
      <w:r>
        <w:t xml:space="preserve">Navigating Bureaucracy and Market Challenges</w:t>
      </w:r>
    </w:p>
    <w:p>
      <w:pPr>
        <w:pStyle w:val="FirstParagraph"/>
      </w:pPr>
      <w:r>
        <w:t xml:space="preserve">Operating in</w:t>
      </w:r>
      <w:r>
        <w:t xml:space="preserve"> </w:t>
      </w:r>
      <w:r>
        <w:rPr>
          <w:bCs/>
          <w:b/>
        </w:rPr>
        <w:t xml:space="preserve">Algeria Algiers</w:t>
      </w:r>
      <w:r>
        <w:t xml:space="preserve">** also involves navigating bureaucratic hurdles. Import regulations, tax codes, and licensing requirements can be complex. A</w:t>
      </w:r>
    </w:p>
    <w:p>
      <w:pPr>
        <w:pStyle w:val="BodyText"/>
      </w:pPr>
      <w:r>
        <w:t xml:space="preserve">Sales Executive** plays a crucial role in guiding clients through these complexities or coordinating with local legal teams to ensure compliance. This advisory capacity elevates the role from that of a vendor to that of a strategic partner.</w:t>
      </w:r>
    </w:p>
    <w:p>
      <w:pPr>
        <w:pStyle w:val="BodyText"/>
      </w:pPr>
      <w:r>
        <w:t xml:space="preserve">Furthermore, competition is fierce. With the opening up of the market, both domestic Algerian companies and foreign multinationals are vying for market share in</w:t>
      </w:r>
      <w:r>
        <w:t xml:space="preserve"> </w:t>
      </w:r>
      <w:r>
        <w:rPr>
          <w:bCs/>
          <w:b/>
        </w:rPr>
        <w:t xml:space="preserve">Algeria Algiers</w:t>
      </w:r>
      <w:r>
        <w:t xml:space="preserve">.</w:t>
      </w:r>
    </w:p>
    <w:p>
      <w:pPr>
        <w:pStyle w:val="BodyText"/>
      </w:pPr>
      <w:r>
        <w:t xml:space="preserve">Sales Executives** must differentiate their offerings not just on price, but on value-added services, after-sales support, and brand reliability. They must articulate why their product or service is the best fit for the specific needs of Algerian consumers or businesses. This requires extensive market research and a deep understanding of local pain points.</w:t>
      </w:r>
    </w:p>
    <w:bookmarkEnd w:id="23"/>
    <w:bookmarkStart w:id="24" w:name="the-future-outlook"/>
    <w:p>
      <w:pPr>
        <w:pStyle w:val="Heading2"/>
      </w:pPr>
      <w:r>
        <w:t xml:space="preserve">The Future Outlook</w:t>
      </w:r>
    </w:p>
    <w:p>
      <w:pPr>
        <w:pStyle w:val="FirstParagraph"/>
      </w:pPr>
      <w:r>
        <w:t xml:space="preserve">Looking ahead, the role of the</w:t>
      </w:r>
    </w:p>
    <w:p>
      <w:pPr>
        <w:pStyle w:val="BodyText"/>
      </w:pPr>
      <w:r>
        <w:t xml:space="preserve">Sales Executive** in</w:t>
      </w:r>
    </w:p>
    <w:p>
      <w:pPr>
        <w:pStyle w:val="BodyText"/>
      </w:pPr>
      <w:r>
        <w:t xml:space="preserve">Algeria Algiers** will likely become even more specialized. As sectors such as renewable energy, fintech, and e-commerce grow, sales professionals will need sector-specific knowledge. The government’s push for economic diversification creates new avenues for B2B sales in industrial equipment and services.</w:t>
      </w:r>
    </w:p>
    <w:p>
      <w:pPr>
        <w:pStyle w:val="BodyText"/>
      </w:pPr>
      <w:r>
        <w:t xml:space="preserve">Moreover, the emphasis on local content laws means that</w:t>
      </w:r>
    </w:p>
    <w:p>
      <w:pPr>
        <w:pStyle w:val="BodyText"/>
      </w:pPr>
      <w:r>
        <w:t xml:space="preserve">Sales Executives** who can demonstrate how their products support local job creation or technology transfer will have a competitive advantage. They must be advocates for sustainable business practices, aligning with global ESG (Environmental, Social, and Governance) standards while respecting local economic priorities.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Sales Executive** role in</w:t>
      </w:r>
    </w:p>
    <w:p>
      <w:pPr>
        <w:pStyle w:val="BodyText"/>
      </w:pPr>
      <w:r>
        <w:t xml:space="preserve">Algeria Algiers** is far more than a job title; it is a critical function that drives economic integration and growth. Success in this role demands a unique synthesis of skills: mastery of sales methodologies, deep cultural empathy for Algerian customs, proficiency in digital tools, and the resilience to navigate bureaucratic landscapes. The</w:t>
      </w:r>
    </w:p>
    <w:p>
      <w:pPr>
        <w:pStyle w:val="BodyText"/>
      </w:pPr>
      <w:r>
        <w:t xml:space="preserve">Sales Executive** acts as the vital link between global opportunities and local needs in one of North Africa’s most dynamic cities. As</w:t>
      </w:r>
      <w:r>
        <w:t xml:space="preserve"> </w:t>
      </w:r>
      <w:r>
        <w:rPr>
          <w:bCs/>
          <w:b/>
        </w:rPr>
        <w:t xml:space="preserve">Algeria Algiers</w:t>
      </w:r>
      <w:r>
        <w:t xml:space="preserve">** continues to evolve economically, the demand for skilled professionals who can bridge cultural divides and drive commercial success will only increase, making this a rewarding and strategically significant career path.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2026-07-29T04:48:18Z</dcterms:created>
  <dcterms:modified xsi:type="dcterms:W3CDTF">2026-07-29T04:48:18Z</dcterms:modified>
</cp:coreProperties>
</file>

<file path=docProps/custom.xml><?xml version="1.0" encoding="utf-8"?>
<Properties xmlns="http://schemas.openxmlformats.org/officeDocument/2006/custom-properties" xmlns:vt="http://schemas.openxmlformats.org/officeDocument/2006/docPropsVTypes"/>
</file>