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Brazil,</w:t>
      </w:r>
      <w:r>
        <w:t xml:space="preserve"> </w:t>
      </w:r>
      <w:r>
        <w:t xml:space="preserve">Brasília</w:t>
      </w:r>
    </w:p>
    <w:bookmarkStart w:id="26" w:name="X5937203d5a7026b2400a1cdb211d301bf7a19ec"/>
    <w:p>
      <w:pPr>
        <w:pStyle w:val="Heading1"/>
      </w:pPr>
      <w:r>
        <w:t xml:space="preserve">The Strategic Role of the Sales Executive in Brazil, Brasília</w:t>
      </w:r>
    </w:p>
    <w:p>
      <w:pPr>
        <w:pStyle w:val="FirstParagraph"/>
      </w:pPr>
      <w:r>
        <w:t xml:space="preserve">The capital city of Brazil, Brasília, stands as a unique testament to modernist urban planning and federal governance. Located in the central plateau known as the Planalto Central, this planned city serves as the political heart of one of South America’s largest economies. Within this dynamic environment, the role of a Sales Executive transcends traditional commercial activities; it becomes a critical function in navigating complex regulatory landscapes, building institutional relationships, and driving economic growth within a highly specialized market. To understand the nuances of business operations in Brazil Brasília is to understand how Sales Executives operate at the intersection of public policy and private enterprise.</w:t>
      </w:r>
    </w:p>
    <w:bookmarkStart w:id="20" w:name="X046a439fd773f3528dfeabb92d89d0852655524"/>
    <w:p>
      <w:pPr>
        <w:pStyle w:val="Heading2"/>
      </w:pPr>
      <w:r>
        <w:t xml:space="preserve">The Unique Landscape of Brasília’s Economy</w:t>
      </w:r>
    </w:p>
    <w:p>
      <w:pPr>
        <w:pStyle w:val="FirstParagraph"/>
      </w:pPr>
      <w:r>
        <w:t xml:space="preserve">Unlike São Paulo or Rio de Janeiro, which are driven by diverse industrial and tourism sectors, the economy of Brazil Brasília is predominantly service-oriented and heavily influenced by government expenditure. As the seat of the Executive, Legislative, and Judicial branches of the Federal Government a vast portion of economic activity revolves around public procurement infrastructure projects related to urban expansion in the Federal District DF and services supporting millions who commute from surrounding satellite cities. For a Sales Executive operating in this context awareness that their primary clients may include federal agencies state-owned enterprises such as Petrobras or Eletrobras and large private contractors bidding for government contracts is essential.</w:t>
      </w:r>
    </w:p>
    <w:p>
      <w:pPr>
        <w:pStyle w:val="BodyText"/>
      </w:pPr>
      <w:r>
        <w:t xml:space="preserve">The structure of commerce in Brazil Brasília requires a deep understanding of legal frameworks including the Lei de Licitações e Contratos Administrativos Law of Bids and Administrative Contracts which governs how public entities purchase goods and services. A competent Sales Executive here must not only possess sales skills but also knowledge about compliance transparency and ethical standards that are under intense scrutiny in the nation’s capital.</w:t>
      </w:r>
    </w:p>
    <w:bookmarkEnd w:id="20"/>
    <w:bookmarkStart w:id="21" w:name="X6006ae502ec405104aa4d8919114fb8d1f46e9a"/>
    <w:p>
      <w:pPr>
        <w:pStyle w:val="Heading2"/>
      </w:pPr>
      <w:r>
        <w:t xml:space="preserve">The Profile of an Effective Sales Executive in this Region</w:t>
      </w:r>
    </w:p>
    <w:p>
      <w:pPr>
        <w:pStyle w:val="FirstParagraph"/>
      </w:pPr>
      <w:r>
        <w:t xml:space="preserve">In the specific context of Brazil Brasília a successful Sales Executive must embody a blend of technical expertise relational intelligence and cultural adaptability. Unlike purely transactional sales roles seen elsewhere, selling in the capital often involves long-term relationship building known locally as "jeitinho brasileiro" though adapted to formal bureaucratic settings. Trust is paramount because decisions made by public officials or large corporations are closely watched by the media and civil society.</w:t>
      </w:r>
    </w:p>
    <w:p>
      <w:pPr>
        <w:pStyle w:val="BodyText"/>
      </w:pPr>
      <w:r>
        <w:t xml:space="preserve">Furthermore linguistic precision plays a significant role while Portuguese is obviously required fluency in interpreting technical jargon related to infrastructure engineering information technology healthcare and legal services can make the difference between winning a tender losing it. Many Sales Executives specialize in vertical sectors such as IT security for government networks sustainable energy solutions aligned with Brazil’s environmental policies or financial consulting firms advising on fiscal incentives available under local laws.</w:t>
      </w:r>
    </w:p>
    <w:bookmarkEnd w:id="21"/>
    <w:bookmarkStart w:id="22" w:name="X97903587a8513e7b762b7d03fc0f84622d83fe0"/>
    <w:p>
      <w:pPr>
        <w:pStyle w:val="Heading2"/>
      </w:pPr>
      <w:r>
        <w:t xml:space="preserve">Navigating Political Sensitivities and Ethical Standards</w:t>
      </w:r>
    </w:p>
    <w:p>
      <w:pPr>
        <w:pStyle w:val="FirstParagraph"/>
      </w:pPr>
      <w:r>
        <w:t xml:space="preserve">A defining characteristic of working as a Sales Executive in Brazil Brasília involves navigating political sensitivities. Because the city houses all three branches of government business operations can be impacted by shifts in administration changes in fiscal policy or even scandals involving corruption which have historically affected Brazilian public sector dealings. Therefore ethical conduct is not just recommended it is survival.</w:t>
      </w:r>
    </w:p>
    <w:p>
      <w:pPr>
        <w:pStyle w:val="BodyText"/>
      </w:pPr>
      <w:r>
        <w:t xml:space="preserve">Executives must adhere strictly to anti-bribery laws such as the Clean Company Act Lei Anticorrupção and ensure that their interactions with government officials are documented transparent and within legal boundaries. This emphasis on integrity enhances reputation among peers clients and regulatory bodies alike building long term credibility that translates into sustained revenue streams.</w:t>
      </w:r>
    </w:p>
    <w:bookmarkEnd w:id="22"/>
    <w:bookmarkStart w:id="23" w:name="technological-integration-and-innovation"/>
    <w:p>
      <w:pPr>
        <w:pStyle w:val="Heading2"/>
      </w:pPr>
      <w:r>
        <w:t xml:space="preserve">Technological Integration and Innovation</w:t>
      </w:r>
    </w:p>
    <w:p>
      <w:pPr>
        <w:pStyle w:val="FirstParagraph"/>
      </w:pPr>
      <w:r>
        <w:t xml:space="preserve">In recent years there has been a push toward digital transformation in both private industry and the public sector within Brazil Brasília. Sales Executives are increasingly leveraging data analytics artificial intelligence CRM systems to identify opportunities predict trends manage pipelines efficiently and personalize outreach strategies. For instance when pitching software solutions to federal ministries having real-time insights into budget cycles procurement timelines allows executives to time their proposals effectively maximizing chances of success.</w:t>
      </w:r>
    </w:p>
    <w:p>
      <w:pPr>
        <w:pStyle w:val="BodyText"/>
      </w:pPr>
      <w:r>
        <w:t xml:space="preserve">Moreover sustainability initiatives have gained prominence globally influencing purchasing decisions worldwide this trend is reflected in Brasília where green building practices renewable energy projects smart city technologies attract attention from both government entities corporate clients aiming for ESG Environmental Social Governance compliance and international investors seeking alignment with global environmental goals. Sales Executives who position themselves as experts in sustainable solutions gain competitive advantages.</w:t>
      </w:r>
    </w:p>
    <w:bookmarkEnd w:id="23"/>
    <w:bookmarkStart w:id="24" w:name="X1b2083d7f318892575627d7c95fda17152ee568"/>
    <w:p>
      <w:pPr>
        <w:pStyle w:val="Heading2"/>
      </w:pPr>
      <w:r>
        <w:t xml:space="preserve">The Human Element: Networking and Cultural Intelligence</w:t>
      </w:r>
    </w:p>
    <w:p>
      <w:pPr>
        <w:pStyle w:val="FirstParagraph"/>
      </w:pPr>
      <w:r>
        <w:t xml:space="preserve">Beyond skills processes technology lies the human element which remains indispensable especially in Brazil Brasília where face-to-face interactions still hold considerable weight despite advances in digital communication. Attending seminars conferences hosted by institutions like SEBRAE Serviço de Apoio às Micro e Pequenas Empresas or participating in industry associations helps Sales Executives expand networks establish partnerships foster collaborations often leading to joint ventures subcontracting opportunities referrals etc.</w:t>
      </w:r>
    </w:p>
    <w:p>
      <w:pPr>
        <w:pStyle w:val="BodyText"/>
      </w:pPr>
      <w:r>
        <w:t xml:space="preserve">Cultural intelligence also entails understanding regional nuances; residents of the Federal District pride themselves on being distinct from those living in other Brazilian states embracing a cosmopolitan yet orderly lifestyle influenced by federal workforce demographics. Recognizing these subtleties enables Sales Executives to tailor communication styles approach negotiations respectfully engage communities authentically thereby strengthening brand loyalty customer satisfaction overall market penetration.</w:t>
      </w:r>
    </w:p>
    <w:bookmarkEnd w:id="24"/>
    <w:bookmarkStart w:id="25" w:name="conclusion"/>
    <w:p>
      <w:pPr>
        <w:pStyle w:val="Heading2"/>
      </w:pPr>
      <w:r>
        <w:t xml:space="preserve">Conclusion</w:t>
      </w:r>
    </w:p>
    <w:p>
      <w:pPr>
        <w:pStyle w:val="FirstParagraph"/>
      </w:pPr>
      <w:r>
        <w:t xml:space="preserve">In conclusion the role of a Sales Executive in Brazil Brasília is multifaceted requiring more than conventional sales tactics it demands strategic foresight ethical rigor technological proficiency and deep cultural insight. Operating within a politically charged economically specialized environment presents challenges but also offers unparalleled opportunities for those willing to invest time understanding complexities involved. By mastering legal frameworks building trustworthy relationships embracing innovation maintaining high ethical standards adapting locally globally Sales Executives can thrive contributing meaningfully to Brazil’s continued development while achieving professional excellence personal fulfillment.</w:t>
      </w:r>
    </w:p>
    <w:p>
      <w:pPr>
        <w:pStyle w:val="BodyText"/>
      </w:pPr>
      <w:r>
        <w:t xml:space="preserve">As Brasília continues evolving facing new demands regarding urban expansion environmental protection social equity etc its importance as an economic hub will only grow making skilled professionals who understand this landscape invaluable assets driving progress prosperity nation-wide ultimately shaping future generations’ lives through meaningful impactful work done every single day across this vibrant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Brazil, Brasília</dc:title>
  <dc:creator/>
  <dc:language>en</dc:language>
  <cp:keywords/>
  <dcterms:created xsi:type="dcterms:W3CDTF">2026-07-29T20:30:13Z</dcterms:created>
  <dcterms:modified xsi:type="dcterms:W3CDTF">2026-07-29T20:30:13Z</dcterms:modified>
</cp:coreProperties>
</file>

<file path=docProps/custom.xml><?xml version="1.0" encoding="utf-8"?>
<Properties xmlns="http://schemas.openxmlformats.org/officeDocument/2006/custom-properties" xmlns:vt="http://schemas.openxmlformats.org/officeDocument/2006/docPropsVTypes"/>
</file>