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Egypt</w:t>
      </w:r>
      <w:r>
        <w:t xml:space="preserve"> </w:t>
      </w:r>
      <w:r>
        <w:t xml:space="preserve">Alexandria</w:t>
      </w:r>
    </w:p>
    <w:bookmarkStart w:id="26" w:name="X8bbe098583e1ccfc545859c01ac6bfd639a9b65"/>
    <w:p>
      <w:pPr>
        <w:pStyle w:val="Heading1"/>
      </w:pPr>
      <w:r>
        <w:t xml:space="preserve">The Strategic Imperative of the Sales Executive in Egypt Alexandria</w:t>
      </w:r>
    </w:p>
    <w:p>
      <w:pPr>
        <w:pStyle w:val="FirstParagraph"/>
      </w:pPr>
      <w:r>
        <w:t xml:space="preserve">In the dynamic landscape of modern commerce, no role is more pivotal to the survival and growth of an enterprise than that of a dedicated</w:t>
      </w:r>
      <w:r>
        <w:t xml:space="preserve"> </w:t>
      </w:r>
      <w:r>
        <w:rPr>
          <w:bCs/>
          <w:b/>
        </w:rPr>
        <w:t xml:space="preserve">Sales Executive</w:t>
      </w:r>
      <w:r>
        <w:t xml:space="preserve">. While this title may appear generic on paper, its manifestation varies drastically depending on geographic location, cultural context, and economic conditions. Nowhere is this variance more pronounced than in Egypt Alexandria. As the second-largest city in Egypt and a historical gateway to the Mediterranean, Alexandria presents a unique marketplace that demands a specialized approach to sales. This essay explores the critical importance of adapting</w:t>
      </w:r>
      <w:r>
        <w:t xml:space="preserve"> </w:t>
      </w:r>
      <w:r>
        <w:rPr>
          <w:bCs/>
          <w:b/>
        </w:rPr>
        <w:t xml:space="preserve">Sales Executive</w:t>
      </w:r>
      <w:r>
        <w:t xml:space="preserve"> </w:t>
      </w:r>
      <w:r>
        <w:t xml:space="preserve">strategies to the specific nuances of</w:t>
      </w:r>
      <w:r>
        <w:t xml:space="preserve"> </w:t>
      </w:r>
      <w:r>
        <w:rPr>
          <w:bCs/>
          <w:b/>
        </w:rPr>
        <w:t xml:space="preserve">Egypt Alexandria</w:t>
      </w:r>
      <w:r>
        <w:t xml:space="preserve">, arguing that success in this region requires not just product knowledge, but deep cultural intelligence and relationship-building mastery.</w:t>
      </w:r>
    </w:p>
    <w:bookmarkStart w:id="20" w:name="Xce45a2a84693cbb1c79749da0eefd83173f4426"/>
    <w:p>
      <w:pPr>
        <w:pStyle w:val="Heading2"/>
      </w:pPr>
      <w:r>
        <w:t xml:space="preserve">The Unique Economic Fabric of Egypt Alexandria</w:t>
      </w:r>
    </w:p>
    <w:p>
      <w:pPr>
        <w:pStyle w:val="FirstParagraph"/>
      </w:pPr>
      <w:r>
        <w:t xml:space="preserve">To understand the role of a sales professional here, one must first understand the terrain.</w:t>
      </w:r>
      <w:r>
        <w:t xml:space="preserve"> </w:t>
      </w:r>
      <w:r>
        <w:rPr>
          <w:bCs/>
          <w:b/>
        </w:rPr>
        <w:t xml:space="preserve">Egypt Alexandria</w:t>
      </w:r>
      <w:r>
        <w:t xml:space="preserve"> </w:t>
      </w:r>
      <w:r>
        <w:t xml:space="preserve">is not merely a city; it is an economic engine with a distinct identity separate from Cairo. Historically known as the "Bride of the Mediterranean," this coastal metropolis hosts vital industries including port logistics, tourism, textiles, and increasingly, technology and renewable energy sectors.</w:t>
      </w:r>
    </w:p>
    <w:p>
      <w:pPr>
        <w:pStyle w:val="BodyText"/>
      </w:pPr>
      <w:r>
        <w:t xml:space="preserve">The market in</w:t>
      </w:r>
      <w:r>
        <w:t xml:space="preserve"> </w:t>
      </w:r>
      <w:r>
        <w:rPr>
          <w:bCs/>
          <w:b/>
        </w:rPr>
        <w:t xml:space="preserve">Egypt Alexandria</w:t>
      </w:r>
      <w:r>
        <w:t xml:space="preserve"> </w:t>
      </w:r>
      <w:r>
        <w:t xml:space="preserve">is characterized by a blend of traditional commerce and rapid modernization. The local business community values stability and long-term partnerships over transactional quick wins. For a</w:t>
      </w:r>
      <w:r>
        <w:t xml:space="preserve"> </w:t>
      </w:r>
      <w:r>
        <w:rPr>
          <w:bCs/>
          <w:b/>
        </w:rPr>
        <w:t xml:space="preserve">Sales Executive</w:t>
      </w:r>
      <w:r>
        <w:t xml:space="preserve">, this means that the pressure to close deals immediately must be balanced with the patience required to build trust. In many Western markets, sales cycles might be driven by data alone; in Alexandria, data supports the relationship, but it does not replace it. The economic volatility inherent in emerging markets requires a</w:t>
      </w:r>
      <w:r>
        <w:t xml:space="preserve"> </w:t>
      </w:r>
      <w:r>
        <w:rPr>
          <w:bCs/>
          <w:b/>
        </w:rPr>
        <w:t xml:space="preserve">Sales Executive</w:t>
      </w:r>
      <w:r>
        <w:t xml:space="preserve"> </w:t>
      </w:r>
      <w:r>
        <w:t xml:space="preserve">who can navigate fluctuating currency values and supply chain disruptions with resilience and adaptability.</w:t>
      </w:r>
    </w:p>
    <w:bookmarkEnd w:id="20"/>
    <w:bookmarkStart w:id="21" w:name="Xda8c3c1db922da6a6c951b1b540ea5613c1696d"/>
    <w:p>
      <w:pPr>
        <w:pStyle w:val="Heading2"/>
      </w:pPr>
      <w:r>
        <w:t xml:space="preserve">Cultural Nuances: The Art of Relationship Building</w:t>
      </w:r>
    </w:p>
    <w:p>
      <w:pPr>
        <w:pStyle w:val="FirstParagraph"/>
      </w:pPr>
      <w:r>
        <w:t xml:space="preserve">"In Alexandria, business is personal. Before the contract is signed, the coffee must be poured."</w:t>
      </w:r>
    </w:p>
    <w:p>
      <w:pPr>
        <w:pStyle w:val="BodyText"/>
      </w:pPr>
      <w:r>
        <w:t xml:space="preserve">A successful</w:t>
      </w:r>
      <w:r>
        <w:t xml:space="preserve"> </w:t>
      </w:r>
      <w:r>
        <w:rPr>
          <w:bCs/>
          <w:b/>
        </w:rPr>
        <w:t xml:space="preserve">Sales Executive</w:t>
      </w:r>
      <w:r>
        <w:t xml:space="preserve"> </w:t>
      </w:r>
      <w:r>
        <w:t xml:space="preserve">in this region must master the art of interpersonal connection. Egyptian culture is high-context and relationship-oriented. In</w:t>
      </w:r>
      <w:r>
        <w:t xml:space="preserve"> </w:t>
      </w:r>
      <w:r>
        <w:rPr>
          <w:bCs/>
          <w:b/>
        </w:rPr>
        <w:t xml:space="preserve">Egypt Alexandria</w:t>
      </w:r>
      <w:r>
        <w:t xml:space="preserve">, face-to-face interaction remains king despite the digital age. A remote email campaign may generate leads, but it rarely seals deals without a subsequent physical meeting or phone call.</w:t>
      </w:r>
    </w:p>
    <w:p>
      <w:pPr>
        <w:pStyle w:val="BodyText"/>
      </w:pPr>
      <w:r>
        <w:t xml:space="preserve">The concept of "wasta" (connections/influence) plays a subtle yet significant role in business networking within Alexandria. While merit is increasingly valued, especially among younger demographics and in multinational corporations, the weight of reputation and referrals remains heavy. A</w:t>
      </w:r>
      <w:r>
        <w:t xml:space="preserve"> </w:t>
      </w:r>
      <w:r>
        <w:rPr>
          <w:bCs/>
          <w:b/>
        </w:rPr>
        <w:t xml:space="preserve">Sales Executive</w:t>
      </w:r>
      <w:r>
        <w:t xml:space="preserve"> </w:t>
      </w:r>
      <w:r>
        <w:t xml:space="preserve">must invest time in socializing with clients—attending local events, participating in community discussions, and showing genuine interest beyond the transactional scope. This approach transforms a vendor-client relationship into a partnership based on mutual respect and loyalty.</w:t>
      </w:r>
    </w:p>
    <w:bookmarkEnd w:id="21"/>
    <w:bookmarkStart w:id="22" w:name="navigating-linguistic-diversity"/>
    <w:p>
      <w:pPr>
        <w:pStyle w:val="Heading2"/>
      </w:pPr>
      <w:r>
        <w:t xml:space="preserve">Navigating Linguistic Diversity</w:t>
      </w:r>
    </w:p>
    <w:p>
      <w:pPr>
        <w:pStyle w:val="FirstParagraph"/>
      </w:pPr>
      <w:r>
        <w:t xml:space="preserve">Linguistics is another critical factor for any</w:t>
      </w:r>
      <w:r>
        <w:t xml:space="preserve"> </w:t>
      </w:r>
      <w:r>
        <w:rPr>
          <w:bCs/>
          <w:b/>
        </w:rPr>
        <w:t xml:space="preserve">Sales Executive</w:t>
      </w:r>
      <w:r>
        <w:t xml:space="preserve"> </w:t>
      </w:r>
      <w:r>
        <w:t xml:space="preserve">operating in this region. While English is the language of international business, the local dialects are powerful tools for rapport-building. In Alexandria, the distinct "Alexandrine" Arabic dialect differs from Cairo Arabic in pronunciation and vocabulary. A</w:t>
      </w:r>
      <w:r>
        <w:t xml:space="preserve"> </w:t>
      </w:r>
      <w:r>
        <w:rPr>
          <w:bCs/>
          <w:b/>
        </w:rPr>
        <w:t xml:space="preserve">Sales Executive</w:t>
      </w:r>
      <w:r>
        <w:t xml:space="preserve"> </w:t>
      </w:r>
      <w:r>
        <w:t xml:space="preserve">who makes an effort to speak even basic phrases in local Egyptian Arabic demonstrates respect and cultural humility.</w:t>
      </w:r>
    </w:p>
    <w:p>
      <w:pPr>
        <w:pStyle w:val="BodyText"/>
      </w:pPr>
      <w:r>
        <w:t xml:space="preserve">Furthermore, bilingual capabilities are often a decisive competitive advantage. Being able to switch seamlessly between formal English for technical specifications and colloquial Arabic for negotiation nuances allows a</w:t>
      </w:r>
      <w:r>
        <w:t xml:space="preserve"> </w:t>
      </w:r>
      <w:r>
        <w:rPr>
          <w:bCs/>
          <w:b/>
        </w:rPr>
        <w:t xml:space="preserve">Sales Executive</w:t>
      </w:r>
      <w:r>
        <w:t xml:space="preserve"> </w:t>
      </w:r>
      <w:r>
        <w:t xml:space="preserve">to bridge gaps that monolingual competitors cannot. This linguistic flexibility is not just about translation; it is about emotional resonance, ensuring that the value proposition lands effectively with diverse stakeholders in</w:t>
      </w:r>
      <w:r>
        <w:t xml:space="preserve"> </w:t>
      </w:r>
      <w:r>
        <w:rPr>
          <w:bCs/>
          <w:b/>
        </w:rPr>
        <w:t xml:space="preserve">Egypt Alexandria</w:t>
      </w:r>
      <w:r>
        <w:t xml:space="preserve">.</w:t>
      </w:r>
    </w:p>
    <w:bookmarkEnd w:id="22"/>
    <w:bookmarkStart w:id="23" w:name="Xd57301762dff37a470fb4ba13fe1a2590c4110d"/>
    <w:p>
      <w:pPr>
        <w:pStyle w:val="Heading2"/>
      </w:pPr>
      <w:r>
        <w:t xml:space="preserve">The Shift Towards Technology and Digital Sales</w:t>
      </w:r>
    </w:p>
    <w:p>
      <w:pPr>
        <w:pStyle w:val="FirstParagraph"/>
      </w:pPr>
      <w:r>
        <w:t xml:space="preserve">Despite its traditional roots, Alexandria is rapidly digitizing. The rise of e-commerce platforms, digital payment systems, and remote work cultures has expanded the toolkit for the modern</w:t>
      </w:r>
      <w:r>
        <w:t xml:space="preserve"> </w:t>
      </w:r>
      <w:r>
        <w:rPr>
          <w:bCs/>
          <w:b/>
        </w:rPr>
        <w:t xml:space="preserve">Sales Executive</w:t>
      </w:r>
      <w:r>
        <w:t xml:space="preserve">. However, technology in this context serves as an enabler rather than a replacement for human interaction.</w:t>
      </w:r>
    </w:p>
    <w:p>
      <w:pPr>
        <w:pStyle w:val="BodyText"/>
      </w:pPr>
      <w:r>
        <w:t xml:space="preserve">A forward-thinking sales strategy in Alexandria involves using CRM tools to track customer interactions while maintaining high-touch communication channels. For instance, following up a digital inquiry with a personalized voice note or an invitation to a local industry seminar can significantly increase conversion rates. The</w:t>
      </w:r>
      <w:r>
        <w:t xml:space="preserve"> </w:t>
      </w:r>
      <w:r>
        <w:rPr>
          <w:bCs/>
          <w:b/>
        </w:rPr>
        <w:t xml:space="preserve">Sales Executive</w:t>
      </w:r>
      <w:r>
        <w:t xml:space="preserve"> </w:t>
      </w:r>
      <w:r>
        <w:t xml:space="preserve">must be tech-savvy enough to leverage data analytics for targeting but human-enough to interpret the emotional cues in client feedback.</w:t>
      </w:r>
    </w:p>
    <w:bookmarkEnd w:id="23"/>
    <w:bookmarkStart w:id="24" w:name="challenges-and-resilience"/>
    <w:p>
      <w:pPr>
        <w:pStyle w:val="Heading2"/>
      </w:pPr>
      <w:r>
        <w:t xml:space="preserve">Challenges and Resilience</w:t>
      </w:r>
    </w:p>
    <w:p>
      <w:pPr>
        <w:pStyle w:val="FirstParagraph"/>
      </w:pPr>
      <w:r>
        <w:t xml:space="preserve">The role of a</w:t>
      </w:r>
      <w:r>
        <w:t xml:space="preserve"> </w:t>
      </w:r>
      <w:r>
        <w:rPr>
          <w:bCs/>
          <w:b/>
        </w:rPr>
        <w:t xml:space="preserve">Sales Executive</w:t>
      </w:r>
      <w:r>
        <w:t xml:space="preserve"> </w:t>
      </w:r>
      <w:r>
        <w:t xml:space="preserve">in Egypt is not without its challenges. Economic pressures, such as inflation and currency devaluation, can impact purchasing power and contract values. A skilled executive must be adept at structuring flexible pricing models, offering payment plans, or highlighting long-term value to justify costs during tough economic times.</w:t>
      </w:r>
    </w:p>
    <w:p>
      <w:pPr>
        <w:pStyle w:val="BodyText"/>
      </w:pPr>
      <w:r>
        <w:t xml:space="preserve">Moreover, competition in Alexandria is fierce across most sectors. Whether selling industrial equipment, software solutions, or consumer goods, the market is saturated with alternatives. The differentiator here is service excellence and reliability. A</w:t>
      </w:r>
      <w:r>
        <w:t xml:space="preserve"> </w:t>
      </w:r>
      <w:r>
        <w:rPr>
          <w:bCs/>
          <w:b/>
        </w:rPr>
        <w:t xml:space="preserve">Sales Executive</w:t>
      </w:r>
      <w:r>
        <w:t xml:space="preserve"> </w:t>
      </w:r>
      <w:r>
        <w:t xml:space="preserve">who consistently delivers on promises and provides after-sales support creates a brand loyalty that competitors find difficult to erode.</w:t>
      </w:r>
    </w:p>
    <w:bookmarkEnd w:id="24"/>
    <w:bookmarkStart w:id="25" w:name="conclusion-the-ambassador-of-value"/>
    <w:p>
      <w:pPr>
        <w:pStyle w:val="Heading2"/>
      </w:pPr>
      <w:r>
        <w:t xml:space="preserve">Conclusion: The Ambassador of Value</w:t>
      </w:r>
    </w:p>
    <w:p>
      <w:pPr>
        <w:pStyle w:val="FirstParagraph"/>
      </w:pPr>
      <w:r>
        <w:t xml:space="preserve">In conclusion, the role of a</w:t>
      </w:r>
      <w:r>
        <w:t xml:space="preserve"> </w:t>
      </w:r>
      <w:r>
        <w:rPr>
          <w:bCs/>
          <w:b/>
        </w:rPr>
        <w:t xml:space="preserve">Sales Executive</w:t>
      </w:r>
      <w:r>
        <w:t xml:space="preserve"> </w:t>
      </w:r>
      <w:r>
        <w:t xml:space="preserve">in Egypt Alexandria transcends mere transaction facilitation. It is a complex position requiring cultural sensitivity, linguistic agility, and strategic resilience. The unique environment of this historic city demands a sales professional who can balance the warmth of traditional Egyptian hospitality with the rigor of modern business practices.</w:t>
      </w:r>
    </w:p>
    <w:p>
      <w:pPr>
        <w:pStyle w:val="BodyText"/>
      </w:pPr>
      <w:r>
        <w:t xml:space="preserve">For organizations looking to thrive in this vibrant market, investing in the right talent is paramount. This talent must be more than just a hunter of leads; they must become ambassadors of their brand within the community. By understanding and respecting the specific dynamics of</w:t>
      </w:r>
      <w:r>
        <w:t xml:space="preserve"> </w:t>
      </w:r>
      <w:r>
        <w:rPr>
          <w:bCs/>
          <w:b/>
        </w:rPr>
        <w:t xml:space="preserve">Egypt Alexandria</w:t>
      </w:r>
      <w:r>
        <w:t xml:space="preserve">, a</w:t>
      </w:r>
      <w:r>
        <w:t xml:space="preserve"> </w:t>
      </w:r>
      <w:r>
        <w:rPr>
          <w:bCs/>
          <w:b/>
        </w:rPr>
        <w:t xml:space="preserve">Sales Executive</w:t>
      </w:r>
      <w:r>
        <w:t xml:space="preserve"> </w:t>
      </w:r>
      <w:r>
        <w:t xml:space="preserve">can unlock immense potential, driving growth not just for their company, but for the broader economic ecosystem. Ultimately, success in this region is defined by those who recognize that business is ultimately about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Egypt Alexandria</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