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Berlin</w:t>
      </w:r>
    </w:p>
    <w:bookmarkStart w:id="26" w:name="X3fd2805b29ab8687a34ef36e64fb5d1c6bb41b9"/>
    <w:p>
      <w:pPr>
        <w:pStyle w:val="Heading1"/>
      </w:pPr>
      <w:r>
        <w:t xml:space="preserve">The Strategic Role of a Sales Executive in Germany Berlin</w:t>
      </w:r>
    </w:p>
    <w:p>
      <w:pPr>
        <w:pStyle w:val="FirstParagraph"/>
      </w:pPr>
      <w:r>
        <w:t xml:space="preserve">In the dynamic landscape of European business, few cities encapsulate the intersection of tradition and modernity as effectively as Berlin. As the capital and a cultural hub, Berlin has evolved into a thriving ecosystem for startups, multinational corporations, and creative agencies alike. Within this vibrant economy, one role stands out as critical to organizational success: the</w:t>
      </w:r>
      <w:r>
        <w:t xml:space="preserve"> </w:t>
      </w:r>
      <w:r>
        <w:rPr>
          <w:bCs/>
          <w:b/>
        </w:rPr>
        <w:t xml:space="preserve">Sales Executive</w:t>
      </w:r>
      <w:r>
        <w:t xml:space="preserve">. However, performing this role in Germany requires a nuanced understanding of local business etiquette, regulatory frameworks that differ significantly from other markets like the United States or the United Kingdom. This essay explores the complexities of being a Sales Executive in Germany Berlin, examining cultural expectations, market dynamics, and strategic imperatives.</w:t>
      </w:r>
    </w:p>
    <w:bookmarkStart w:id="20" w:name="the-unique-business-culture-of-berlin"/>
    <w:p>
      <w:pPr>
        <w:pStyle w:val="Heading2"/>
      </w:pPr>
      <w:r>
        <w:t xml:space="preserve">The Unique Business Culture of Berlin</w:t>
      </w:r>
    </w:p>
    <w:p>
      <w:pPr>
        <w:pStyle w:val="FirstParagraph"/>
      </w:pPr>
      <w:r>
        <w:t xml:space="preserve">To understand the function of a Sales Executive in this region, one must first appreciate the distinct business culture. While Berlin is often perceived as a laid-back creative capital compared to its neighbor Frankfurt, its B2B (Business-to-Business) sector operates with German precision. Trust is not built through small talk and rapid networking; it is constructed through competence, reliability, and thorough preparation. For a Sales Executive in Germany Berlin, the initial meeting is rarely about closing a deal immediately. Instead, it serves as an audit of credibility.</w:t>
      </w:r>
    </w:p>
    <w:p>
      <w:pPr>
        <w:pStyle w:val="BodyText"/>
      </w:pPr>
      <w:r>
        <w:t xml:space="preserve">"In Germany Berlin, facts precede feelings. A Sales Executive must arrive armed with data, technical specifications, and clear value propositions rather than charisma alone."</w:t>
      </w:r>
    </w:p>
    <w:p>
      <w:pPr>
        <w:pStyle w:val="BodyText"/>
      </w:pPr>
      <w:r>
        <w:t xml:space="preserve">This cultural imperative means that the Sales Executive must master the art of detailed presentation. Superficial promises are viewed with skepticism. The professional hierarchy is also more rigid than in many other Western cultures; decisions are often made at the top, requiring a Sales Executive to navigate complex stakeholder maps and identify key decision-makers early in the process.</w:t>
      </w:r>
    </w:p>
    <w:bookmarkEnd w:id="20"/>
    <w:bookmarkStart w:id="21" w:name="Xd70f961f06b36b12c8fd51cebc489bdd16fc594"/>
    <w:p>
      <w:pPr>
        <w:pStyle w:val="Heading2"/>
      </w:pPr>
      <w:r>
        <w:t xml:space="preserve">Navigating Regulatory and Contractual Complexities</w:t>
      </w:r>
    </w:p>
    <w:p>
      <w:pPr>
        <w:pStyle w:val="FirstParagraph"/>
      </w:pPr>
      <w:r>
        <w:t xml:space="preserve">Beyond cultural nuances, a Sales Executive in Germany Berlin must possess a robust understanding of local legal and regulatory environments. Germany is known for its strict consumer protection laws, data privacy regulations (such as the GDPR), and rigorous contractual standards. Unlike in the US, where handshake deals or simple contracts may suffice for smaller transactions, German business practices demand comprehensive documentation.</w:t>
      </w:r>
    </w:p>
    <w:p>
      <w:pPr>
        <w:pStyle w:val="BodyText"/>
      </w:pPr>
      <w:r>
        <w:t xml:space="preserve">A Sales Executive must collaborate closely with legal teams to ensure that every proposal complies with local norms. This includes clarity on warranty terms, delivery schedules, and liability clauses. A mistake in contractual language can delay a sale by months or damage the reputation of the company irreparably. Therefore, attention to detail is not merely a soft skill but a hard requirement for success in this region.</w:t>
      </w:r>
    </w:p>
    <w:bookmarkEnd w:id="21"/>
    <w:bookmarkStart w:id="22" w:name="X284042a754b5126b823148ca895e4bf161c8444"/>
    <w:p>
      <w:pPr>
        <w:pStyle w:val="Heading2"/>
      </w:pPr>
      <w:r>
        <w:t xml:space="preserve">The Digital Transformation and Tech Hub Status</w:t>
      </w:r>
    </w:p>
    <w:p>
      <w:pPr>
        <w:pStyle w:val="FirstParagraph"/>
      </w:pPr>
      <w:r>
        <w:t xml:space="preserve">Berlin has established itself as one of Europe’s leading tech hubs. From fintech startups in Mitte to e-commerce giants operating out of Kreuzberg, the city is a magnet for innovation. For a Sales Executive, this presents both an opportunity and a challenge. The market is saturated with competitors offering similar solutions.</w:t>
      </w:r>
    </w:p>
    <w:p>
      <w:pPr>
        <w:pStyle w:val="BodyText"/>
      </w:pPr>
      <w:r>
        <w:t xml:space="preserve">To stand out, a Sales Executive must be deeply knowledgeable about the specific verticals they serve. Whether selling software-as-a-service (SaaS), industrial machinery, or marketing services, the executive must articulate how their product integrates into Berlin’s digital-first economy. The modern Sales Executive in Germany Berlin is not just a seller of goods but a consultant who helps clients navigate digital transformation.</w:t>
      </w:r>
    </w:p>
    <w:bookmarkEnd w:id="22"/>
    <w:bookmarkStart w:id="23" w:name="Xad8aa752d6f764e19753ff0f243af8d2dd7b4cd"/>
    <w:p>
      <w:pPr>
        <w:pStyle w:val="Heading2"/>
      </w:pPr>
      <w:r>
        <w:t xml:space="preserve">Building Long-Term Relationships Over Transactional Wins</w:t>
      </w:r>
    </w:p>
    <w:p>
      <w:pPr>
        <w:pStyle w:val="FirstParagraph"/>
      </w:pPr>
      <w:r>
        <w:t xml:space="preserve">In the United States, sales cycles can be fast and transactional. In contrast, German business culture values long-term partnerships. A Sales Executive in Germany Berlin must adopt a relationship-focused approach. This means following up consistently without being intrusive, providing after-sales support that is genuinely helpful, and viewing the first sale as the beginning of a multi-year engagement.</w:t>
      </w:r>
    </w:p>
    <w:p>
      <w:pPr>
        <w:pStyle w:val="BodyText"/>
      </w:pPr>
      <w:r>
        <w:t xml:space="preserve">This patience often confuses salespeople accustomed to quick turnovers. However, in Berlin, loyalty is high once trust is established. A customer acquired through genuine relationship building may stay for decades and provide valuable referrals within tight-knit professional networks. Therefore, the Sales Executive must cultivate patience and view their role as a long-term advisor rather than a short-term vendor.</w:t>
      </w:r>
    </w:p>
    <w:bookmarkEnd w:id="23"/>
    <w:bookmarkStart w:id="24" w:name="X1258e0cd2d68b8ce8e2cc0e364a929855122f20"/>
    <w:p>
      <w:pPr>
        <w:pStyle w:val="Heading2"/>
      </w:pPr>
      <w:r>
        <w:t xml:space="preserve">Linguistic Competence and Communication Styles</w:t>
      </w:r>
    </w:p>
    <w:p>
      <w:pPr>
        <w:pStyle w:val="FirstParagraph"/>
      </w:pPr>
      <w:r>
        <w:t xml:space="preserve">While English is widely spoken in Berlin’s international business circles, proficiency in German remains a significant advantage. Many traditional industries and mid-sized companies (often referred to as "Mittelstand") still prefer conducting business in German. A Sales Executive who can communicate fluently demonstrates respect for the local culture and facilitates deeper connections.</w:t>
      </w:r>
    </w:p>
    <w:p>
      <w:pPr>
        <w:pStyle w:val="BodyText"/>
      </w:pPr>
      <w:r>
        <w:t xml:space="preserve">Furthermore, communication style matters. Germans tend to appreciate directness. Vague language or excessive fluff can be interpreted as a lack of clarity or honesty. The effective Sales Executive learns to be concise, direct, and precise in their communication, ensuring that every word carries weight and meaning.</w:t>
      </w:r>
    </w:p>
    <w:bookmarkEnd w:id="24"/>
    <w:bookmarkStart w:id="25" w:name="conclusion"/>
    <w:p>
      <w:pPr>
        <w:pStyle w:val="Heading2"/>
      </w:pPr>
      <w:r>
        <w:t xml:space="preserve">Conclusion</w:t>
      </w:r>
    </w:p>
    <w:p>
      <w:pPr>
        <w:pStyle w:val="FirstParagraph"/>
      </w:pPr>
      <w:r>
        <w:t xml:space="preserve">The role of a Sales Executive in Germany Berlin is multifaceted and demanding. It requires a blend of technical expertise, cultural intelligence, legal awareness, and patience. The city’s unique position as a bridge between creative innovation and industrial tradition creates a fertile ground for those who can navigate its complexities with grace.</w:t>
      </w:r>
    </w:p>
    <w:p>
      <w:pPr>
        <w:pStyle w:val="BodyText"/>
      </w:pPr>
      <w:r>
        <w:t xml:space="preserve">Success in this market does not come from aggressive tactics but from building trust through reliability, precision, and long-term value creation. As Berlin continues to grow as a global economic power, the Sales Executive remains the vital link between corporate offerings and client needs. By respecting local customs and adapting strategies to fit the German mindset, Sales Executives can unlock significant growth potential in one of Europe’s most dynamic cities.</w:t>
      </w:r>
    </w:p>
    <w:p>
      <w:pPr>
        <w:pStyle w:val="BodyText"/>
      </w:pPr>
      <w:r>
        <w:rPr>
          <w:iCs/>
          <w:i/>
        </w:rPr>
        <w:t xml:space="preserve">This document was prepared for professional use within the Berlin business community. It outlines strategic considerations for sales professionals aiming to succeed in the local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Sales Executive in Germany Berlin</dc:title>
  <dc:creator/>
  <dc:language>en</dc:language>
  <cp:keywords/>
  <dcterms:created xsi:type="dcterms:W3CDTF">2026-07-29T02:50:05Z</dcterms:created>
  <dcterms:modified xsi:type="dcterms:W3CDTF">2026-07-29T02:50:05Z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