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26" w:name="X6493514c7b66ea2fb419945814ac5205c0bbb4e"/>
    <w:p>
      <w:pPr>
        <w:pStyle w:val="Heading1"/>
      </w:pPr>
      <w:r>
        <w:t xml:space="preserve">The Art of Relationship Building: The Role of the Sales Executive in Japan Kyoto</w:t>
      </w:r>
    </w:p>
    <w:p>
      <w:pPr>
        <w:pStyle w:val="FirstParagraph"/>
      </w:pPr>
      <w:r>
        <w:t xml:space="preserve">In the dynamic landscape of global commerce, few markets offer as much nuance, tradition, and potential as East Asia. Within this region,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professionals must adapt to specific cultural codes to succeed. Nowhere is this adaptation more critical or rewarding than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a city where ancient traditions intertwine with modern economic vitality.</w:t>
      </w:r>
    </w:p>
    <w:bookmarkStart w:id="20" w:name="the-unique-context-of-japan-kyoto"/>
    <w:p>
      <w:pPr>
        <w:pStyle w:val="Heading2"/>
      </w:pPr>
      <w:r>
        <w:t xml:space="preserve">The Unique Context of Japan Kyoto</w:t>
      </w:r>
    </w:p>
    <w:p>
      <w:pPr>
        <w:pStyle w:val="FirstParagraph"/>
      </w:pPr>
      <w:r>
        <w:rPr>
          <w:bCs/>
          <w:b/>
        </w:rPr>
        <w:t xml:space="preserve">Sales Executive</w:t>
      </w:r>
      <w:r>
        <w:t xml:space="preserve"> </w:t>
      </w:r>
      <w:r>
        <w:t xml:space="preserve">roles are not merely about transactional exchanges; they are about building long-term trust. In</w:t>
      </w:r>
      <w:r>
        <w:t xml:space="preserve"> </w:t>
      </w:r>
      <w:r>
        <w:rPr>
          <w:bCs/>
          <w:b/>
        </w:rPr>
        <w:t xml:space="preserve">Jap an Kyoto</w:t>
      </w:r>
      <w:r>
        <w:t xml:space="preserve">, this trust is rooted in history. As the cultural heart of Japan, Kyoto houses centuries-old industries, from textiles and ceramics to culinary arts and tourism infrastructure.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operating here cannot rely on aggressive closing tactics common in Western markets. Instead, they must embody *Omotenashi*—the Japanese spirit of wholehearted hospitality.</w:t>
      </w:r>
    </w:p>
    <w:p>
      <w:pPr>
        <w:pStyle w:val="BodyText"/>
      </w:pPr>
      <w:r>
        <w:t xml:space="preserve">The market in</w:t>
      </w:r>
      <w:r>
        <w:t xml:space="preserve"> </w:t>
      </w:r>
      <w:r>
        <w:rPr>
          <w:bCs/>
          <w:b/>
        </w:rPr>
        <w:t xml:space="preserve">Jap an Kyoto</w:t>
      </w:r>
      <w:r>
        <w:t xml:space="preserve"> </w:t>
      </w:r>
      <w:r>
        <w:t xml:space="preserve">is highly sophisticated yet deeply conservative. Businesses here value stability and reliability over rapid innovation alone.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understanding the local aesthetic and business etiquette is paramount. The city’s ambiance, characterized by serene tea houses, historic temples, and rigorous craftsmanship standards, sets the tone for all professional interactions.</w:t>
      </w:r>
    </w:p>
    <w:bookmarkEnd w:id="20"/>
    <w:bookmarkStart w:id="21" w:name="cultural-competence-as-a-core-skill"/>
    <w:p>
      <w:pPr>
        <w:pStyle w:val="Heading2"/>
      </w:pPr>
      <w:r>
        <w:t xml:space="preserve">Cultural Competence as a Core Skill</w:t>
      </w:r>
    </w:p>
    <w:p>
      <w:pPr>
        <w:pStyle w:val="FirstParagraph"/>
      </w:pPr>
      <w:r>
        <w:t xml:space="preserve">To be an effective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Jap an Kyoto</w:t>
      </w:r>
      <w:r>
        <w:t xml:space="preserve">, one must master the art of non-verbal communication. The concept of *Kuuki wo yomu* (reading the air) is essential. A skilled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learns to interpret subtle cues, pauses, and hesitations during meetings. In</w:t>
      </w:r>
      <w:r>
        <w:t xml:space="preserve"> </w:t>
      </w:r>
      <w:r>
        <w:rPr>
          <w:bCs/>
          <w:b/>
        </w:rPr>
        <w:t xml:space="preserve">Jap an Kyoto</w:t>
      </w:r>
      <w:r>
        <w:t xml:space="preserve">, where face-saving (*Mentsu*) is crucial, direct confrontation or overt sales pressure can permanently damage relationships.</w:t>
      </w:r>
    </w:p>
    <w:p>
      <w:pPr>
        <w:pStyle w:val="BodyText"/>
      </w:pPr>
      <w:r>
        <w:t xml:space="preserve">Besides verbal nuances, the ritual of gift-giving plays a significant role.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 this region often uses small tokens of appreciation to initiate and maintain business ties. This gesture is not seen as bribery but as a sign of respect and relationship building. Understanding the proper presentation, wrapping, and acceptance of gifts is part of the professional toolkit for any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navigating the markets of</w:t>
      </w:r>
      <w:r>
        <w:t xml:space="preserve"> </w:t>
      </w:r>
      <w:r>
        <w:rPr>
          <w:bCs/>
          <w:b/>
        </w:rPr>
        <w:t xml:space="preserve">Jap an Kyoto</w:t>
      </w:r>
      <w:r>
        <w:t xml:space="preserve">.</w:t>
      </w:r>
    </w:p>
    <w:bookmarkEnd w:id="21"/>
    <w:bookmarkStart w:id="22" w:name="navigating-b2b-relationships-in-kyoto"/>
    <w:p>
      <w:pPr>
        <w:pStyle w:val="Heading2"/>
      </w:pPr>
      <w:r>
        <w:t xml:space="preserve">Navigating B2B Relationships in Kyoto</w:t>
      </w:r>
    </w:p>
    <w:p>
      <w:pPr>
        <w:pStyle w:val="FirstParagraph"/>
      </w:pPr>
      <w:r>
        <w:t xml:space="preserve">The business landscape in</w:t>
      </w:r>
      <w:r>
        <w:t xml:space="preserve"> </w:t>
      </w:r>
      <w:r>
        <w:rPr>
          <w:bCs/>
          <w:b/>
        </w:rPr>
        <w:t xml:space="preserve">Jap an KyotoSales Executive</w:t>
      </w:r>
      <w:r>
        <w:t xml:space="preserve"> </w:t>
      </w:r>
      <w:r>
        <w:t xml:space="preserve">targeting these sectors must recognize the hierarchical nature of Japanese corporate culture. Decisions are often made through consensus (*Nemawashi*), which requires patience.</w:t>
      </w:r>
    </w:p>
    <w:p>
      <w:pPr>
        <w:pStyle w:val="BodyText"/>
      </w:pPr>
      <w:r>
        <w:t xml:space="preserve">A successful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invests time in preliminary visits without a hard sell. In</w:t>
      </w:r>
      <w:r>
        <w:t xml:space="preserve"> </w:t>
      </w:r>
      <w:r>
        <w:rPr>
          <w:bCs/>
          <w:b/>
        </w:rPr>
        <w:t xml:space="preserve">Jap an KyotoSales Executive</w:t>
      </w:r>
    </w:p>
    <w:p>
      <w:pPr>
        <w:pStyle w:val="BodyText"/>
      </w:pPr>
      <w:r>
        <w:t xml:space="preserve">Furthermore, digital transformation is accelerating in</w:t>
      </w:r>
    </w:p>
    <w:p>
      <w:pPr>
        <w:pStyle w:val="BodyText"/>
      </w:pPr>
      <w:r>
        <w:t xml:space="preserve">Jap an KyotoSales Executive; must balance modern CRM tools with personal touchpoints. Networking events hosted by local chambers of commerce or industry associations are vital platforms for a</w:t>
      </w:r>
    </w:p>
    <w:p>
      <w:pPr>
        <w:pStyle w:val="BodyText"/>
      </w:pPr>
      <w:r>
        <w:t xml:space="preserve">Sales Executive to introduce themselves and their services authentically.</w:t>
      </w:r>
    </w:p>
    <w:bookmarkEnd w:id="22"/>
    <w:bookmarkStart w:id="23" w:name="language-and-communication-barriers"/>
    <w:p>
      <w:pPr>
        <w:pStyle w:val="Heading2"/>
      </w:pPr>
      <w:r>
        <w:t xml:space="preserve">Language and Communication Barriers</w:t>
      </w:r>
    </w:p>
    <w:p>
      <w:pPr>
        <w:pStyle w:val="FirstParagraph"/>
      </w:pPr>
      <w:r>
        <w:t xml:space="preserve">While English proficiency is growing, the language barrier remains a significant hurdle. For a</w:t>
      </w:r>
    </w:p>
    <w:p>
      <w:pPr>
        <w:pStyle w:val="BodyText"/>
      </w:pPr>
      <w:r>
        <w:t xml:space="preserve">Sales Executive; in</w:t>
      </w:r>
    </w:p>
    <w:p>
      <w:pPr>
        <w:pStyle w:val="BodyText"/>
      </w:pPr>
      <w:r>
        <w:t xml:space="preserve">Jap an Kyoto, learning basic Japanese is not just polite; it is strategic. It demonstrates commitment and respect for the local culture. However, reliance on interpreters should be minimized in long-term partnerships to allow the</w:t>
      </w:r>
    </w:p>
    <w:p>
      <w:pPr>
        <w:pStyle w:val="BodyText"/>
      </w:pPr>
      <w:r>
        <w:t xml:space="preserve">Sales Executive to build genuine rapport.</w:t>
      </w:r>
    </w:p>
    <w:p>
      <w:pPr>
        <w:pStyle w:val="BodyText"/>
      </w:pPr>
      <w:r>
        <w:t xml:space="preserve">Misunderstandings can arise from high-context communication styles, where meaning is embedded in context rather than explicit words. A</w:t>
      </w:r>
    </w:p>
    <w:p>
      <w:pPr>
        <w:pStyle w:val="BodyText"/>
      </w:pPr>
      <w:r>
        <w:t xml:space="preserve">Sales Executive; must train themselves to listen actively and confirm understanding without making the client feel interrogated. In</w:t>
      </w:r>
    </w:p>
    <w:p>
      <w:pPr>
        <w:pStyle w:val="BodyText"/>
      </w:pPr>
      <w:r>
        <w:t xml:space="preserve">Jap an Kyoto, ambiguity is often used to preserve harmony, so a sharp</w:t>
      </w:r>
    </w:p>
    <w:p>
      <w:pPr>
        <w:pStyle w:val="BodyText"/>
      </w:pPr>
      <w:r>
        <w:t xml:space="preserve">Sales Executive learns to ask open-ended questions that encourage clarity.</w:t>
      </w:r>
    </w:p>
    <w:bookmarkEnd w:id="23"/>
    <w:bookmarkStart w:id="24" w:name="ethical-standards-and-sustainability"/>
    <w:p>
      <w:pPr>
        <w:pStyle w:val="Heading2"/>
      </w:pPr>
      <w:r>
        <w:t xml:space="preserve">Ethical Standards and Sustainability</w:t>
      </w:r>
    </w:p>
    <w:p>
      <w:pPr>
        <w:pStyle w:val="FirstParagraph"/>
      </w:pPr>
      <w:r>
        <w:t xml:space="preserve">Kyoto residents are deeply connected to their environment. Sustainability is not just a trend but a way of life. A</w:t>
      </w:r>
    </w:p>
    <w:p>
      <w:pPr>
        <w:pStyle w:val="BodyText"/>
      </w:pPr>
      <w:r>
        <w:t xml:space="preserve">Sales Executive; promoting products or services with eco-friendly credentials will find greater acceptance in this market. Corporate Social Responsibility (CSR) is highly valued by Kyoto businesses.</w:t>
      </w:r>
    </w:p>
    <w:p>
      <w:pPr>
        <w:pStyle w:val="BodyText"/>
      </w:pPr>
      <w:r>
        <w:t xml:space="preserve">Therefore, the pitch of a</w:t>
      </w:r>
    </w:p>
    <w:p>
      <w:pPr>
        <w:pStyle w:val="BodyText"/>
      </w:pPr>
      <w:r>
        <w:t xml:space="preserve">Sales Executive; should align with broader societal values. Whether selling software, machinery, or consumer goods, emphasizing longevity, quality materials (*Monozukuri*), and environmental stewardship resonates strongly in</w:t>
      </w:r>
    </w:p>
    <w:p>
      <w:pPr>
        <w:pStyle w:val="BodyText"/>
      </w:pPr>
      <w:r>
        <w:t xml:space="preserve">Jap an KyotoSales Executive; who ignores these values risks being perceived as a transient outsider rather than a potential partner.</w:t>
      </w:r>
    </w:p>
    <w:bookmarkEnd w:id="24"/>
    <w:bookmarkStart w:id="25" w:name="Xb3d672a3efc0414dcf31dc26e373879cd1c6648"/>
    <w:p>
      <w:pPr>
        <w:pStyle w:val="Heading2"/>
      </w:pPr>
      <w:r>
        <w:t xml:space="preserve">Conclusion: The Future of Sales in the Ancient Capital</w:t>
      </w:r>
    </w:p>
    <w:p>
      <w:pPr>
        <w:pStyle w:val="FirstParagraph"/>
      </w:pPr>
      <w:r>
        <w:t xml:space="preserve">In conclusion, the role of a</w:t>
      </w:r>
    </w:p>
    <w:p>
      <w:pPr>
        <w:pStyle w:val="BodyText"/>
      </w:pPr>
      <w:r>
        <w:t xml:space="preserve">Sales Executive; in</w:t>
      </w:r>
    </w:p>
    <w:p>
      <w:pPr>
        <w:pStyle w:val="BodyText"/>
      </w:pPr>
      <w:r>
        <w:t xml:space="preserve">Jap an Kyoto; is complex and multifaceted. It requires a blend of traditional respect for hierarchy, modern business acumen, and genuine interpersonal empathy. Success does not come from quick wins but from enduring relationships built on trust and mutual benefit.</w:t>
      </w:r>
    </w:p>
    <w:p>
      <w:pPr>
        <w:pStyle w:val="BodyText"/>
      </w:pPr>
      <w:r>
        <w:t xml:space="preserve">For any</w:t>
      </w:r>
    </w:p>
    <w:p>
      <w:pPr>
        <w:pStyle w:val="BodyText"/>
      </w:pPr>
      <w:r>
        <w:t xml:space="preserve">Sales Executive; looking to expand their portfolio in this region, the key is patience and cultural immersion.</w:t>
      </w:r>
    </w:p>
    <w:p>
      <w:pPr>
        <w:pStyle w:val="BodyText"/>
      </w:pPr>
      <w:r>
        <w:t xml:space="preserve">Jap an Kyoto; offers a unique opportunity to learn that sales is ultimately about serving people with sincerity. By embracing the local ethos, a</w:t>
      </w:r>
    </w:p>
    <w:p>
      <w:pPr>
        <w:pStyle w:val="BodyText"/>
      </w:pPr>
      <w:r>
        <w:t xml:space="preserve">Sales Executive; can transform from an external vendor into a trusted ally within one of Japan’s most cherished cities.</w:t>
      </w:r>
    </w:p>
    <w:p>
      <w:pPr>
        <w:pStyle w:val="BodyText"/>
      </w:pPr>
      <w:r>
        <w:t xml:space="preserve">The journey of being a</w:t>
      </w:r>
    </w:p>
    <w:p>
      <w:pPr>
        <w:pStyle w:val="BodyText"/>
      </w:pPr>
      <w:r>
        <w:t xml:space="preserve">Sales Executive; in</w:t>
      </w:r>
    </w:p>
    <w:p>
      <w:pPr>
        <w:pStyle w:val="BodyText"/>
      </w:pPr>
      <w:r>
        <w:t xml:space="preserve">Jap an Kyoto; is continuous learning. It demands humility, adaptability, and a deep appreciation for the beauty of Japanese culture. Those who succeed will find that their career prospects are not only financially rewarding but also professionally enriching.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Strategy in Japan Kyoto</dc:title>
  <dc:creator/>
  <dc:language>en</dc:language>
  <cp:keywords/>
  <dcterms:created xsi:type="dcterms:W3CDTF">2026-07-30T03:56:53Z</dcterms:created>
  <dcterms:modified xsi:type="dcterms:W3CDTF">2026-07-30T03:56:53Z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