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Japan</w:t>
      </w:r>
      <w:r>
        <w:t xml:space="preserve"> </w:t>
      </w:r>
      <w:r>
        <w:t xml:space="preserve">Tokyo</w:t>
      </w:r>
    </w:p>
    <w:bookmarkStart w:id="26" w:name="Xa72b17ab9fa8952878d846946551a46d20d58e5"/>
    <w:p>
      <w:pPr>
        <w:pStyle w:val="Heading1"/>
      </w:pPr>
      <w:r>
        <w:t xml:space="preserve">Navigating the Labyrinth of Business in Japan Tokyo: The Crucial Role of the Sales Executive</w:t>
      </w:r>
    </w:p>
    <w:p>
      <w:pPr>
        <w:pStyle w:val="FirstParagraph"/>
      </w:pPr>
      <w:r>
        <w:t xml:space="preserve">The global business landscape is shifting, and no region exemplifies this complexity and opportunity more than East Asia. Within this dynamic environment,</w:t>
      </w:r>
      <w:r>
        <w:t xml:space="preserve"> </w:t>
      </w:r>
      <w:r>
        <w:t xml:space="preserve">Japan Tokyo</w:t>
      </w:r>
      <w:r>
        <w:t xml:space="preserve"> </w:t>
      </w:r>
      <w:r>
        <w:t xml:space="preserve">stands as a beacon of economic power, cultural depth, and technological innovation. For multinational corporations aiming to penetrate or expand within this market, the role of the</w:t>
      </w:r>
      <w:r>
        <w:t xml:space="preserve"> </w:t>
      </w:r>
      <w:r>
        <w:t xml:space="preserve">Sales Executive</w:t>
      </w:r>
      <w:r>
        <w:t xml:space="preserve"> </w:t>
      </w:r>
      <w:r>
        <w:t xml:space="preserve">is not merely transactional; it is strategic, cultural, and deeply relational. This essay explores the unique demands placed upon a Sales Executive operating in Japan Tokyo, arguing that success requires a synthesis of traditional business etiquette and modern agile sales methodologies.</w:t>
      </w:r>
    </w:p>
    <w:bookmarkStart w:id="20" w:name="Xdfc36a0642c5ebd5b01162557644ca9e4ee374b"/>
    <w:p>
      <w:pPr>
        <w:pStyle w:val="Heading2"/>
      </w:pPr>
      <w:r>
        <w:t xml:space="preserve">The Cultural Landscape: Trust Before Transaction</w:t>
      </w:r>
    </w:p>
    <w:p>
      <w:pPr>
        <w:pStyle w:val="FirstParagraph"/>
      </w:pPr>
      <w:r>
        <w:t xml:space="preserve">To understand the efficacy of a Sales Executive in Japan Tokyo, one must first appreciate the foundational principle of Japanese business culture: trust. In many Western markets, contracts are often viewed as binding legal documents that define the relationship. In contrast, in Japan Tokyo, the contract is merely a symbol of a commitment that has already been solidified through extensive personal interaction. Therefore, the primary objective of a Sales Executive is not to close deals quickly but to build</w:t>
      </w:r>
      <w:r>
        <w:t xml:space="preserve"> </w:t>
      </w:r>
      <w:r>
        <w:rPr>
          <w:iCs/>
          <w:i/>
        </w:rPr>
        <w:t xml:space="preserve">Kansei</w:t>
      </w:r>
      <w:r>
        <w:t xml:space="preserve"> </w:t>
      </w:r>
      <w:r>
        <w:t xml:space="preserve">(emotional connection) and</w:t>
      </w:r>
      <w:r>
        <w:t xml:space="preserve"> </w:t>
      </w:r>
      <w:r>
        <w:t xml:space="preserve">Giri</w:t>
      </w:r>
      <w:r>
        <w:t xml:space="preserve"> </w:t>
      </w:r>
      <w:r>
        <w:t xml:space="preserve">(sense of duty/obligation).</w:t>
      </w:r>
    </w:p>
    <w:p>
      <w:pPr>
        <w:pStyle w:val="BodyText"/>
      </w:pPr>
      <w:r>
        <w:t xml:space="preserve">A Sales Executive entering this market must understand that "time" is viewed differently. The process of establishing credibility, known as *Nemawashi* (laying the groundwork), can take months or even years. A competent Sales Executive in Japan Tokyo understands that skipping these steps to rush a sale is not only ineffective but potentially damaging to their professional reputation and their company’s brand. The Sales Executive acts as a bridge, translating not just language, but intent and respect.</w:t>
      </w:r>
    </w:p>
    <w:bookmarkEnd w:id="20"/>
    <w:bookmarkStart w:id="21" w:name="the-evolution-of-the-japanese-market"/>
    <w:p>
      <w:pPr>
        <w:pStyle w:val="Heading2"/>
      </w:pPr>
      <w:r>
        <w:t xml:space="preserve">The Evolution of the Japanese Market</w:t>
      </w:r>
    </w:p>
    <w:p>
      <w:pPr>
        <w:pStyle w:val="FirstParagraph"/>
      </w:pPr>
      <w:r>
        <w:t xml:space="preserve">While traditional values remain paramount, the business environment in Japan Tokyo is undergoing significant transformation. The rigid seniority-based systems (*Senpai-Kohai* relationship) are slowly giving way to more meritocratic and flexible structures, particularly in sectors like technology, finance, and renewable energy. This shift creates a dual challenge for the Sales Executive.</w:t>
      </w:r>
    </w:p>
    <w:p>
      <w:pPr>
        <w:pStyle w:val="BodyText"/>
      </w:pPr>
      <w:r>
        <w:t xml:space="preserve">First, the Sales Executive must navigate the hierarchy. Decisions in Japanese companies often follow a *Ringi* system—a consensus-based approach where proposals circulate through multiple levels of management for approval before final decision-making occurs. A Sales Executive must identify key decision-makers while simultaneously respecting those who influence them but do not have veto power. Second, the Sales Executive must adapt to the digitalization of business in Japan Tokyo. Despite its reputation for tradition, Japan is at the forefront of robotics and AI integration. A modern Sales Executive leverages data analytics and CRM tools to provide value-driven insights, moving beyond relationship-building alone to demonstrate tangible ROI (Return on Investment) for clients.</w:t>
      </w:r>
    </w:p>
    <w:bookmarkEnd w:id="21"/>
    <w:bookmarkStart w:id="22" w:name="Xf28cb81736d93cdc5a960c53dd867bda18eb01d"/>
    <w:p>
      <w:pPr>
        <w:pStyle w:val="Heading2"/>
      </w:pPr>
      <w:r>
        <w:t xml:space="preserve">Communication Nuances: High-Context Culture</w:t>
      </w:r>
    </w:p>
    <w:p>
      <w:pPr>
        <w:pStyle w:val="FirstParagraph"/>
      </w:pPr>
      <w:r>
        <w:t xml:space="preserve">Japan Tokyo is a high-context culture, meaning that communication relies heavily on implicit understanding, non-verbal cues, and shared context. For a Sales Executive, this presents a steep learning curve. Direct confrontation or aggressive closing techniques are often perceived as rude and untrustworthy. Instead, the Sales Executive must master the art of subtlety.</w:t>
      </w:r>
    </w:p>
    <w:p>
      <w:pPr>
        <w:pStyle w:val="BodyText"/>
      </w:pPr>
      <w:r>
        <w:t xml:space="preserve">For instance, hearing "it is difficult" (*muzukashii*) in Japanese business negotiations often does not mean "no," but rather "we have some concerns that need to be addressed." An astute Sales Executive in Japan Tokyo listens for these nuances, asking open-ended questions to uncover underlying objections. Conversely, the Sales Executive must also manage their own communication style, ensuring that they read the room (*Kuuki o yomu* - reading the air). This cultural intelligence is a non-negotiable skill set for any professional aiming to succeed in this region.</w:t>
      </w:r>
    </w:p>
    <w:bookmarkEnd w:id="22"/>
    <w:bookmarkStart w:id="23" w:name="X534b1d2cd375f8081c0370f50994a4dcfdb68a6"/>
    <w:p>
      <w:pPr>
        <w:pStyle w:val="Heading2"/>
      </w:pPr>
      <w:r>
        <w:t xml:space="preserve">The Impact of Digital Transformation on Sales Strategies</w:t>
      </w:r>
    </w:p>
    <w:p>
      <w:pPr>
        <w:pStyle w:val="FirstParagraph"/>
      </w:pPr>
      <w:r>
        <w:t xml:space="preserve">In recent years, Japan Tokyo has accelerated its adoption of digital sales tools. The pandemic forced many traditional Japanese firms to embrace remote communication and e-commerce platforms. Consequently, the role of the Sales Executive has evolved from purely face-to-face interactions to a hybrid model.</w:t>
      </w:r>
    </w:p>
    <w:p>
      <w:pPr>
        <w:pStyle w:val="BodyText"/>
      </w:pPr>
      <w:r>
        <w:t xml:space="preserve">The modern Sales Executive in Japan Tokyo must be proficient in virtual negotiation tactics while maintaining the high level of courtesy expected in digital spaces. Video calls require an understanding of camera etiquette, appropriate dress codes even when only visible from the waist up, and precise timing. Furthermore, with the rise of SaaS (Software as a Service) models globally influencing Japanese enterprises, Sales Executives are increasingly required to be consultants rather than just vendors. They must demonstrate how their product integrates into the existing workflows of Japanese companies, respecting legacy systems while proposing efficient upgrades.</w:t>
      </w:r>
    </w:p>
    <w:bookmarkEnd w:id="23"/>
    <w:bookmarkStart w:id="24" w:name="building-long-term-partnerships"/>
    <w:p>
      <w:pPr>
        <w:pStyle w:val="Heading2"/>
      </w:pPr>
      <w:r>
        <w:t xml:space="preserve">Building Long-Term Partnerships</w:t>
      </w:r>
    </w:p>
    <w:p>
      <w:pPr>
        <w:pStyle w:val="FirstParagraph"/>
      </w:pPr>
      <w:r>
        <w:t xml:space="preserve">The ultimate goal of a Sales Executive in this region is long-term retention rather than one-off acquisitions. In Japan Tokyo, customer churn is lower if the initial trust barrier is overcome. This necessitates a post-sales strategy that involves regular check-ins, seasonal gift-giving (*Ochugen* and *Oboro*), and personalized attention to client needs.</w:t>
      </w:r>
    </w:p>
    <w:p>
      <w:pPr>
        <w:pStyle w:val="BodyText"/>
      </w:pPr>
      <w:r>
        <w:t xml:space="preserve">A Sales Executive who demonstrates loyalty and consistency will find that clients become advocates for their brand. This word-of-mouth recommendation is the most powerful marketing tool in Japan. Therefore, the Sales Executive’s KPIs (Key Performance Indicators) should not solely focus on immediate revenue but also on customer satisfaction scores, referral rates, and contract renewal lengths.</w:t>
      </w:r>
    </w:p>
    <w:bookmarkEnd w:id="24"/>
    <w:bookmarkStart w:id="25" w:name="conclusion"/>
    <w:p>
      <w:pPr>
        <w:pStyle w:val="Heading2"/>
      </w:pPr>
      <w:r>
        <w:t xml:space="preserve">Conclusion</w:t>
      </w:r>
    </w:p>
    <w:p>
      <w:pPr>
        <w:pStyle w:val="FirstParagraph"/>
      </w:pPr>
      <w:r>
        <w:t xml:space="preserve">In conclusion, the position of a Sales Executive in Japan Tokyo is one of the most challenging yet rewarding roles in international business. It requires a delicate balance of respecting deep-seated cultural traditions while embracing modern business efficiencies. The successful Sales Executive is not just a seller but a cultural ambassador, a patient listener, and a strategic partner.</w:t>
      </w:r>
    </w:p>
    <w:p>
      <w:pPr>
        <w:pStyle w:val="BodyText"/>
      </w:pPr>
      <w:r>
        <w:t xml:space="preserve">As Japan Tokyo continues to be the economic heart of East Asia, the demand for professionals who can navigate its complexities grows. Companies that invest in training their Sales Executives to understand these nuances will find themselves better positioned to capture market share. Ultimately, success in this region is not defined by how fast one sells, but by how deeply one connects. The Sales Executive who masters the art of patience, respect, and strategic adaptation will unlock the immense potential that Japan Tokyo has to offer.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Japan Tokyo</dc:title>
  <dc:creator/>
  <dc:language>en</dc:language>
  <cp:keywords/>
  <dcterms:created xsi:type="dcterms:W3CDTF">2026-07-29T11:49:47Z</dcterms:created>
  <dcterms:modified xsi:type="dcterms:W3CDTF">2026-07-29T11:49:47Z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