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Spain</w:t>
      </w:r>
      <w:r>
        <w:t xml:space="preserve"> </w:t>
      </w:r>
      <w:r>
        <w:t xml:space="preserve">Barcelona</w:t>
      </w:r>
    </w:p>
    <w:bookmarkStart w:id="26" w:name="X6d11d74b175600abe67af5de046fa184efe2ad5"/>
    <w:p>
      <w:pPr>
        <w:pStyle w:val="Heading1"/>
      </w:pPr>
      <w:r>
        <w:t xml:space="preserve">The Strategic Role of a Sales Executive in Spain Barcelona</w:t>
      </w:r>
    </w:p>
    <w:p>
      <w:pPr>
        <w:pStyle w:val="FirstParagraph"/>
      </w:pPr>
      <w:r>
        <w:br/>
      </w:r>
    </w:p>
    <w:p>
      <w:pPr>
        <w:pStyle w:val="BodyText"/>
      </w:pPr>
      <w:r>
        <w:t xml:space="preserve">In the vibrant and dynamic economic landscape of Europe, few cities exemplify the perfect convergence of traditional commerce and modern innovation quite like</w:t>
      </w:r>
      <w:r>
        <w:t xml:space="preserve"> </w:t>
      </w:r>
      <w:r>
        <w:rPr>
          <w:bCs/>
          <w:b/>
        </w:rPr>
        <w:t xml:space="preserve">Sales Executive</w:t>
      </w:r>
      <w:r>
        <w:t xml:space="preserve">. Within this bustling metropolis, these professionals serve as vital catalysts for business growth, bridging local enterprises with global markets. The city of</w:t>
      </w:r>
      <w:r>
        <w:t xml:space="preserve"> </w:t>
      </w:r>
      <w:r>
        <w:rPr>
          <w:bCs/>
          <w:b/>
        </w:rPr>
        <w:t xml:space="preserve">Spain Barcelona</w:t>
      </w:r>
      <w:r>
        <w:t xml:space="preserve">, known for its rich cultural heritage, thriving tourism industry, and robust startup ecosystem, provides a unique stage upon which these sales strategies are played out. To truly understand the significance of this role within this specific context requires a deep dive into the interplay between professional expertise and regional identity. This essay explores how</w:t>
      </w:r>
      <w:r>
        <w:t xml:space="preserve"> </w:t>
      </w:r>
      <w:r>
        <w:rPr>
          <w:bCs/>
          <w:b/>
        </w:rPr>
        <w:t xml:space="preserve">Sales Executive</w:t>
      </w:r>
      <w:r>
        <w:t xml:space="preserve"> </w:t>
      </w:r>
      <w:r>
        <w:t xml:space="preserve">operates effectively in</w:t>
      </w:r>
      <w:r>
        <w:t xml:space="preserve"> </w:t>
      </w:r>
      <w:r>
        <w:rPr>
          <w:bCs/>
          <w:b/>
        </w:rPr>
        <w:t xml:space="preserve">Spain Barcelona</w:t>
      </w:r>
      <w:r>
        <w:t xml:space="preserve">, emphasizing the importance of relationship-driven methodologies, cultural nuance, and adaptive strategies.</w:t>
      </w:r>
    </w:p>
    <w:p>
      <w:pPr>
        <w:pStyle w:val="BodyText"/>
      </w:pPr>
      <w:r>
        <w:br/>
      </w:r>
    </w:p>
    <w:bookmarkStart w:id="20" w:name="Xcaa25468755c36d9c66419fabd027d2bb9eb5a2"/>
    <w:p>
      <w:pPr>
        <w:pStyle w:val="Heading2"/>
      </w:pPr>
      <w:r>
        <w:t xml:space="preserve">The Cultural Context: Where Relationships Meet Revenue</w:t>
      </w:r>
    </w:p>
    <w:p>
      <w:pPr>
        <w:pStyle w:val="FirstParagraph"/>
      </w:pPr>
      <w:r>
        <w:br/>
      </w:r>
    </w:p>
    <w:p>
      <w:pPr>
        <w:pStyle w:val="BodyText"/>
      </w:pPr>
      <w:r>
        <w:t xml:space="preserve">In many Anglo-Saxon markets, sales may be viewed through a lens of pure transactional efficiency. However, in</w:t>
      </w:r>
      <w:r>
        <w:t xml:space="preserve"> </w:t>
      </w:r>
      <w:r>
        <w:rPr>
          <w:bCs/>
          <w:b/>
        </w:rPr>
        <w:t xml:space="preserve">Spain Barcelona</w:t>
      </w:r>
      <w:r>
        <w:t xml:space="preserve">, the approach is markedly different. Here, business is deeply relational. For a</w:t>
      </w:r>
      <w:r>
        <w:t xml:space="preserve"> </w:t>
      </w:r>
      <w:r>
        <w:rPr>
          <w:bCs/>
          <w:b/>
        </w:rPr>
        <w:t xml:space="preserve">Sales Executive</w:t>
      </w:r>
      <w:r>
        <w:t xml:space="preserve">, understanding this cultural imperative is not merely advantageous; it is fundamental to survival and success in the local market. In</w:t>
      </w:r>
      <w:r>
        <w:t xml:space="preserve"> </w:t>
      </w:r>
      <w:r>
        <w:rPr>
          <w:bCs/>
          <w:b/>
        </w:rPr>
        <w:t xml:space="preserve">Spain Barcelona</w:t>
      </w:r>
      <w:r>
        <w:t xml:space="preserve">, trust must be established before transactions occur. This means that a successful approach involves extended periods of conversation, shared meals, and genuine personal connection beyond the immediate business objective.</w:t>
      </w:r>
    </w:p>
    <w:p>
      <w:pPr>
        <w:pStyle w:val="BodyText"/>
      </w:pPr>
      <w:r>
        <w:br/>
      </w:r>
    </w:p>
    <w:p>
      <w:pPr>
        <w:pStyle w:val="BodyText"/>
      </w:pPr>
      <w:r>
        <w:t xml:space="preserve">The pace of life in</w:t>
      </w:r>
      <w:r>
        <w:t xml:space="preserve"> </w:t>
      </w:r>
      <w:r>
        <w:rPr>
          <w:bCs/>
          <w:b/>
        </w:rPr>
        <w:t xml:space="preserve">Spain Barcelona</w:t>
      </w:r>
      <w:r>
        <w:t xml:space="preserve"> </w:t>
      </w:r>
      <w:r>
        <w:t xml:space="preserve">reflects this value system. While efficiency is appreciated, rushing through negotiations without building rapport is often perceived as aggressive or insincere. Therefore, a</w:t>
      </w:r>
      <w:r>
        <w:t xml:space="preserve"> </w:t>
      </w:r>
      <w:r>
        <w:rPr>
          <w:bCs/>
          <w:b/>
        </w:rPr>
        <w:t xml:space="preserve">Sales Executive</w:t>
      </w:r>
      <w:r>
        <w:t xml:space="preserve"> </w:t>
      </w:r>
      <w:r>
        <w:t xml:space="preserve">must possess high emotional intelligence and patience. They must navigate the complex social fabrics of Catalan culture while simultaneously engaging with the international expatriate community that now thrives in</w:t>
      </w:r>
      <w:r>
        <w:t xml:space="preserve"> </w:t>
      </w:r>
      <w:r>
        <w:rPr>
          <w:bCs/>
          <w:b/>
        </w:rPr>
        <w:t xml:space="preserve">Spain Barcelona</w:t>
      </w:r>
      <w:r>
        <w:t xml:space="preserve">. This dual capacity allows them to cater to both local clients who value tradition and international partners seeking innovation.</w:t>
      </w:r>
    </w:p>
    <w:p>
      <w:pPr>
        <w:pStyle w:val="BodyText"/>
      </w:pPr>
      <w:r>
        <w:br/>
      </w:r>
    </w:p>
    <w:bookmarkEnd w:id="20"/>
    <w:bookmarkStart w:id="21" w:name="Xc06d0c21f9f495fefb03dd1e0e6b419c32f5d7f"/>
    <w:p>
      <w:pPr>
        <w:pStyle w:val="Heading2"/>
      </w:pPr>
      <w:r>
        <w:t xml:space="preserve">Adapting Strategies to a Diverse Economic Hub</w:t>
      </w:r>
    </w:p>
    <w:p>
      <w:pPr>
        <w:pStyle w:val="FirstParagraph"/>
      </w:pPr>
      <w:r>
        <w:br/>
      </w:r>
    </w:p>
    <w:p>
      <w:pPr>
        <w:pStyle w:val="BodyText"/>
      </w:pPr>
      <w:r>
        <w:t xml:space="preserve">The economic profile of</w:t>
      </w:r>
      <w:r>
        <w:t xml:space="preserve"> </w:t>
      </w:r>
      <w:r>
        <w:rPr>
          <w:bCs/>
          <w:b/>
        </w:rPr>
        <w:t xml:space="preserve">Spain Barcelona</w:t>
      </w:r>
      <w:r>
        <w:t xml:space="preserve"> </w:t>
      </w:r>
      <w:r>
        <w:t xml:space="preserve">is highly diversified, ranging from traditional manufacturing and logistics hubs in the port area to cutting-edge technology startups in the 22@ district. Consequently, a</w:t>
      </w:r>
      <w:r>
        <w:t xml:space="preserve"> </w:t>
      </w:r>
      <w:r>
        <w:rPr>
          <w:bCs/>
          <w:b/>
        </w:rPr>
        <w:t xml:space="preserve">Sales Executive</w:t>
      </w:r>
      <w:r>
        <w:t xml:space="preserve"> </w:t>
      </w:r>
      <w:r>
        <w:t xml:space="preserve">must demonstrate versatility. They cannot apply a one-size-fits-all methodology when operating across such varied sectors within</w:t>
      </w:r>
      <w:r>
        <w:t xml:space="preserve"> </w:t>
      </w:r>
      <w:r>
        <w:rPr>
          <w:bCs/>
          <w:b/>
        </w:rPr>
        <w:t xml:space="preserve">Spain Barcelona</w:t>
      </w:r>
      <w:r>
        <w:t xml:space="preserve">. For instance, selling industrial machinery requires technical expertise and an understanding of supply chain logistics, whereas marketing digital solutions to creative agencies in the Gothic Quarter demands storytelling prowess and aesthetic sensitivity.</w:t>
      </w:r>
    </w:p>
    <w:p>
      <w:pPr>
        <w:pStyle w:val="BodyText"/>
      </w:pPr>
      <w:r>
        <w:br/>
      </w:r>
    </w:p>
    <w:p>
      <w:pPr>
        <w:pStyle w:val="BodyText"/>
      </w:pPr>
      <w:r>
        <w:t xml:space="preserve">Furthermore, tourism plays a monumental role in the economy of</w:t>
      </w:r>
      <w:r>
        <w:t xml:space="preserve"> </w:t>
      </w:r>
      <w:r>
        <w:rPr>
          <w:bCs/>
          <w:b/>
        </w:rPr>
        <w:t xml:space="preserve">Spain Barcelona</w:t>
      </w:r>
      <w:r>
        <w:t xml:space="preserve">. A</w:t>
      </w:r>
      <w:r>
        <w:t xml:space="preserve"> </w:t>
      </w:r>
      <w:r>
        <w:rPr>
          <w:bCs/>
          <w:b/>
        </w:rPr>
        <w:t xml:space="preserve">Sales Executive</w:t>
      </w:r>
      <w:r>
        <w:t xml:space="preserve"> </w:t>
      </w:r>
      <w:r>
        <w:t xml:space="preserve">operating in the hospitality and retail sectors must be attuned to seasonal fluctuations. They need to prepare strategies that capitalize on peak tourist seasons while maintaining steady revenue streams during off-peak months. This cyclical nature demands foresight and adaptability, qualities that define a top-tier professional in this region.</w:t>
      </w:r>
    </w:p>
    <w:p>
      <w:pPr>
        <w:pStyle w:val="BodyText"/>
      </w:pPr>
      <w:r>
        <w:br/>
      </w:r>
    </w:p>
    <w:bookmarkEnd w:id="21"/>
    <w:bookmarkStart w:id="22" w:name="language-as-a-strategic-asset"/>
    <w:p>
      <w:pPr>
        <w:pStyle w:val="Heading2"/>
      </w:pPr>
      <w:r>
        <w:t xml:space="preserve">Language as a Strategic Asset</w:t>
      </w:r>
    </w:p>
    <w:p>
      <w:pPr>
        <w:pStyle w:val="FirstParagraph"/>
      </w:pPr>
      <w:r>
        <w:br/>
      </w:r>
    </w:p>
    <w:p>
      <w:pPr>
        <w:pStyle w:val="BodyText"/>
      </w:pPr>
      <w:r>
        <w:t xml:space="preserve">While English is widely spoken in the corporate spheres of</w:t>
      </w:r>
      <w:r>
        <w:t xml:space="preserve"> </w:t>
      </w:r>
      <w:r>
        <w:rPr>
          <w:bCs/>
          <w:b/>
        </w:rPr>
        <w:t xml:space="preserve">Spain Barcelona</w:t>
      </w:r>
      <w:r>
        <w:t xml:space="preserve">, particularly among younger demographics and multinational corporations, language remains a powerful differentiator. A</w:t>
      </w:r>
      <w:r>
        <w:t xml:space="preserve"> </w:t>
      </w:r>
      <w:r>
        <w:rPr>
          <w:bCs/>
          <w:b/>
        </w:rPr>
        <w:t xml:space="preserve">Sales Executive</w:t>
      </w:r>
      <w:r>
        <w:t xml:space="preserve"> </w:t>
      </w:r>
      <w:r>
        <w:t xml:space="preserve">who can communicate effectively in both Spanish and Catalan gains significant strategic advantages. It signals respect for local identity and facilitates smoother negotiations with older generations of business owners who may prefer to conduct affairs in their native tongues.</w:t>
      </w:r>
    </w:p>
    <w:p>
      <w:pPr>
        <w:pStyle w:val="BodyText"/>
      </w:pPr>
      <w:r>
        <w:br/>
      </w:r>
    </w:p>
    <w:p>
      <w:pPr>
        <w:pStyle w:val="BodyText"/>
      </w:pPr>
      <w:r>
        <w:t xml:space="preserve">In the context of</w:t>
      </w:r>
      <w:r>
        <w:t xml:space="preserve"> </w:t>
      </w:r>
      <w:r>
        <w:rPr>
          <w:bCs/>
          <w:b/>
        </w:rPr>
        <w:t xml:space="preserve">Spain Barcelona</w:t>
      </w:r>
      <w:r>
        <w:t xml:space="preserve">, language is more than just a tool for communication; it is a bridge to cultural integration. A</w:t>
      </w:r>
      <w:r>
        <w:t xml:space="preserve"> </w:t>
      </w:r>
      <w:r>
        <w:rPr>
          <w:bCs/>
          <w:b/>
        </w:rPr>
        <w:t xml:space="preserve">Sales Executive</w:t>
      </w:r>
      <w:r>
        <w:t xml:space="preserve"> </w:t>
      </w:r>
      <w:r>
        <w:t xml:space="preserve">who demonstrates proficiency not only unlocks new market segments but also builds deeper trust. Misunderstandings due to language barriers can lead to lost contracts, making bilingual or multilingual capabilities an essential requirement rather than a mere bonus.</w:t>
      </w:r>
    </w:p>
    <w:p>
      <w:pPr>
        <w:pStyle w:val="BodyText"/>
      </w:pPr>
      <w:r>
        <w:br/>
      </w:r>
    </w:p>
    <w:bookmarkEnd w:id="22"/>
    <w:bookmarkStart w:id="23" w:name="navigating-the-digital-transformation"/>
    <w:p>
      <w:pPr>
        <w:pStyle w:val="Heading2"/>
      </w:pPr>
      <w:r>
        <w:t xml:space="preserve">Navigating the Digital Transformation</w:t>
      </w:r>
    </w:p>
    <w:p>
      <w:pPr>
        <w:pStyle w:val="FirstParagraph"/>
      </w:pPr>
      <w:r>
        <w:br/>
      </w:r>
    </w:p>
    <w:p>
      <w:pPr>
        <w:pStyle w:val="BodyText"/>
      </w:pPr>
      <w:r>
        <w:t xml:space="preserve">Despite its historical roots,</w:t>
      </w:r>
      <w:r>
        <w:t xml:space="preserve"> </w:t>
      </w:r>
      <w:r>
        <w:rPr>
          <w:bCs/>
          <w:b/>
        </w:rPr>
        <w:t xml:space="preserve">Spain Barcelona</w:t>
      </w:r>
      <w:r>
        <w:t xml:space="preserve"> </w:t>
      </w:r>
      <w:r>
        <w:t xml:space="preserve">is rapidly digitizing. The city has positioned itself as a leading tech hub in Southern Europe. This shift requires a</w:t>
      </w:r>
      <w:r>
        <w:t xml:space="preserve"> </w:t>
      </w:r>
      <w:r>
        <w:rPr>
          <w:bCs/>
          <w:b/>
        </w:rPr>
        <w:t xml:space="preserve">Sales Executive</w:t>
      </w:r>
      <w:r>
        <w:t xml:space="preserve"> </w:t>
      </w:r>
      <w:r>
        <w:t xml:space="preserve">to integrate digital tools into their traditional relationship-building techniques. Utilizing Customer Relationship Management (CRM) systems to track client interactions, leveraging social media for lead generation, and mastering virtual presentation skills are now standard expectations.</w:t>
      </w:r>
    </w:p>
    <w:p>
      <w:pPr>
        <w:pStyle w:val="BodyText"/>
      </w:pPr>
      <w:r>
        <w:br/>
      </w:r>
    </w:p>
    <w:p>
      <w:pPr>
        <w:pStyle w:val="BodyText"/>
      </w:pPr>
      <w:r>
        <w:t xml:space="preserve">However, the integration of technology in</w:t>
      </w:r>
      <w:r>
        <w:t xml:space="preserve"> </w:t>
      </w:r>
      <w:r>
        <w:rPr>
          <w:bCs/>
          <w:b/>
        </w:rPr>
        <w:t xml:space="preserve">Spain Barcelona</w:t>
      </w:r>
      <w:r>
        <w:t xml:space="preserve"> </w:t>
      </w:r>
      <w:r>
        <w:t xml:space="preserve">must be done with care. The human touch should never be completely replaced by algorithms. A successful</w:t>
      </w:r>
      <w:r>
        <w:t xml:space="preserve"> </w:t>
      </w:r>
      <w:r>
        <w:rPr>
          <w:bCs/>
          <w:b/>
        </w:rPr>
        <w:t xml:space="preserve">Sales Executive</w:t>
      </w:r>
      <w:r>
        <w:t xml:space="preserve"> </w:t>
      </w:r>
      <w:r>
        <w:t xml:space="preserve">uses data analytics to understand client behaviors but relies on face-to-face meetings and personalized communication to close deals. This hybrid approach is uniquely suited to the culture of</w:t>
      </w:r>
      <w:r>
        <w:t xml:space="preserve"> </w:t>
      </w:r>
      <w:r>
        <w:rPr>
          <w:bCs/>
          <w:b/>
        </w:rPr>
        <w:t xml:space="preserve">Spain Barcelona</w:t>
      </w:r>
      <w:r>
        <w:t xml:space="preserve">, where digital efficiency meets interpersonal warmth.</w:t>
      </w:r>
    </w:p>
    <w:p>
      <w:pPr>
        <w:pStyle w:val="BodyText"/>
      </w:pPr>
      <w:r>
        <w:br/>
      </w:r>
    </w:p>
    <w:bookmarkEnd w:id="23"/>
    <w:bookmarkStart w:id="24" w:name="X876492c2249b851301b5e43af8a5e823a8e81d2"/>
    <w:p>
      <w:pPr>
        <w:pStyle w:val="Heading2"/>
      </w:pPr>
      <w:r>
        <w:t xml:space="preserve">The Importance of Sustainability and Ethics</w:t>
      </w:r>
    </w:p>
    <w:p>
      <w:pPr>
        <w:pStyle w:val="FirstParagraph"/>
      </w:pPr>
      <w:r>
        <w:br/>
      </w:r>
    </w:p>
    <w:p>
      <w:pPr>
        <w:pStyle w:val="BodyText"/>
      </w:pPr>
      <w:r>
        <w:t xml:space="preserve">Modern consumers in</w:t>
      </w:r>
      <w:r>
        <w:t xml:space="preserve"> </w:t>
      </w:r>
      <w:r>
        <w:rPr>
          <w:bCs/>
          <w:b/>
        </w:rPr>
        <w:t xml:space="preserve">Spain Barcelona</w:t>
      </w:r>
      <w:r>
        <w:t xml:space="preserve"> </w:t>
      </w:r>
      <w:r>
        <w:t xml:space="preserve">are increasingly conscious of sustainability and corporate social responsibility. A</w:t>
      </w:r>
      <w:r>
        <w:t xml:space="preserve"> </w:t>
      </w:r>
      <w:r>
        <w:rPr>
          <w:bCs/>
          <w:b/>
        </w:rPr>
        <w:t xml:space="preserve">Sales Executive</w:t>
      </w:r>
      <w:r>
        <w:t xml:space="preserve"> </w:t>
      </w:r>
      <w:r>
        <w:t xml:space="preserve">today must be well-versed in the ethical implications of the products they sell. Whether it is sustainable fashion, eco-friendly construction materials, or ethically sourced foods, aligning sales pitches with environmental values resonates strongly with local markets.</w:t>
      </w:r>
    </w:p>
    <w:p>
      <w:pPr>
        <w:pStyle w:val="BodyText"/>
      </w:pPr>
      <w:r>
        <w:br/>
      </w:r>
    </w:p>
    <w:p>
      <w:pPr>
        <w:pStyle w:val="BodyText"/>
      </w:pPr>
      <w:r>
        <w:t xml:space="preserve">This ethical dimension adds another layer of complexity to the role. A</w:t>
      </w:r>
      <w:r>
        <w:t xml:space="preserve"> </w:t>
      </w:r>
      <w:r>
        <w:rPr>
          <w:bCs/>
          <w:b/>
        </w:rPr>
        <w:t xml:space="preserve">Sales Executive</w:t>
      </w:r>
      <w:r>
        <w:t xml:space="preserve"> </w:t>
      </w:r>
      <w:r>
        <w:t xml:space="preserve">must be able to articulate not just the financial benefits of a product but also its societal and environmental impact. In</w:t>
      </w:r>
      <w:r>
        <w:t xml:space="preserve"> </w:t>
      </w:r>
      <w:r>
        <w:rPr>
          <w:bCs/>
          <w:b/>
        </w:rPr>
        <w:t xml:space="preserve">Spain Barcelona</w:t>
      </w:r>
      <w:r>
        <w:t xml:space="preserve">, where civic engagement is high, brands that demonstrate genuine commitment to sustainability often find themselves with a distinct competitive advantage.</w:t>
      </w:r>
    </w:p>
    <w:p>
      <w:pPr>
        <w:pStyle w:val="BodyText"/>
      </w:pPr>
      <w:r>
        <w:br/>
      </w:r>
    </w:p>
    <w:bookmarkEnd w:id="24"/>
    <w:bookmarkStart w:id="25" w:name="Xc3b4e97db7608c7b1146ee01a1cbb51b5d487e2"/>
    <w:p>
      <w:pPr>
        <w:pStyle w:val="Heading2"/>
      </w:pPr>
      <w:r>
        <w:t xml:space="preserve">Conclusion: The Future of Sales in a Global City</w:t>
      </w:r>
    </w:p>
    <w:p>
      <w:pPr>
        <w:pStyle w:val="FirstParagraph"/>
      </w:pPr>
      <w:r>
        <w:br/>
      </w:r>
    </w:p>
    <w:p>
      <w:pPr>
        <w:pStyle w:val="BodyText"/>
      </w:pPr>
      <w:r>
        <w:t xml:space="preserve">In conclusion, the role of a</w:t>
      </w:r>
      <w:r>
        <w:t xml:space="preserve"> </w:t>
      </w:r>
      <w:r>
        <w:rPr>
          <w:bCs/>
          <w:b/>
        </w:rPr>
        <w:t xml:space="preserve">Sales Executive</w:t>
      </w:r>
      <w:r>
        <w:t xml:space="preserve"> </w:t>
      </w:r>
      <w:r>
        <w:t xml:space="preserve">in</w:t>
      </w:r>
      <w:r>
        <w:t xml:space="preserve"> </w:t>
      </w:r>
      <w:r>
        <w:rPr>
          <w:bCs/>
          <w:b/>
        </w:rPr>
        <w:t xml:space="preserve">Spain Barcelona</w:t>
      </w:r>
      <w:r>
        <w:t xml:space="preserve"> </w:t>
      </w:r>
      <w:r>
        <w:t xml:space="preserve">is multifaceted, demanding a blend of cultural intelligence, strategic adaptability, and digital proficiency. It is not merely about closing deals; it is about building lasting relationships that withstand the test of time in one of Europe’s most dynamic cities. The unique characteristics of</w:t>
      </w:r>
      <w:r>
        <w:t xml:space="preserve"> </w:t>
      </w:r>
      <w:r>
        <w:rPr>
          <w:bCs/>
          <w:b/>
        </w:rPr>
        <w:t xml:space="preserve">Spain Barcelona</w:t>
      </w:r>
      <w:r>
        <w:t xml:space="preserve">—its language diversity, economic variety, and strong community ties—set distinct parameters for success.</w:t>
      </w:r>
    </w:p>
    <w:p>
      <w:pPr>
        <w:pStyle w:val="BodyText"/>
      </w:pPr>
      <w:r>
        <w:br/>
      </w:r>
    </w:p>
    <w:p>
      <w:pPr>
        <w:pStyle w:val="BodyText"/>
      </w:pPr>
      <w:r>
        <w:t xml:space="preserve">To thrive as a</w:t>
      </w:r>
      <w:r>
        <w:t xml:space="preserve"> </w:t>
      </w:r>
      <w:r>
        <w:rPr>
          <w:bCs/>
          <w:b/>
        </w:rPr>
        <w:t xml:space="preserve">Sales Executive</w:t>
      </w:r>
      <w:r>
        <w:t xml:space="preserve">, one must respect the traditions while embracing innovation. They must understand that in</w:t>
      </w:r>
      <w:r>
        <w:t xml:space="preserve"> </w:t>
      </w:r>
      <w:r>
        <w:rPr>
          <w:bCs/>
          <w:b/>
        </w:rPr>
        <w:t xml:space="preserve">Spain Barcelona</w:t>
      </w:r>
      <w:r>
        <w:t xml:space="preserve">, every interaction is an opportunity to strengthen a network. As the city continues to evolve, so too will the strategies of its sales professionals. However, the core principles of trust, cultural awareness, and authentic connection will remain constant pillars of effective salesmanship.</w:t>
      </w:r>
    </w:p>
    <w:p>
      <w:pPr>
        <w:pStyle w:val="BodyText"/>
      </w:pPr>
      <w:r>
        <w:br/>
      </w:r>
    </w:p>
    <w:p>
      <w:pPr>
        <w:pStyle w:val="BodyText"/>
      </w:pPr>
      <w:r>
        <w:t xml:space="preserve">Ultimately, a</w:t>
      </w:r>
      <w:r>
        <w:t xml:space="preserve"> </w:t>
      </w:r>
      <w:r>
        <w:rPr>
          <w:bCs/>
          <w:b/>
        </w:rPr>
        <w:t xml:space="preserve">Sales Executive</w:t>
      </w:r>
      <w:r>
        <w:t xml:space="preserve"> </w:t>
      </w:r>
      <w:r>
        <w:t xml:space="preserve">operating in</w:t>
      </w:r>
      <w:r>
        <w:t xml:space="preserve"> </w:t>
      </w:r>
      <w:r>
        <w:rPr>
          <w:bCs/>
          <w:b/>
        </w:rPr>
        <w:t xml:space="preserve">Spain Barcelona</w:t>
      </w:r>
      <w:r>
        <w:t xml:space="preserve"> </w:t>
      </w:r>
      <w:r>
        <w:t xml:space="preserve">serves as more than just a revenue generator; they act as cultural ambassadors and strategic partners. By mastering the nuances of this vibrant locale, they unlock immense potential for growth, ensuring that businesses not only survive but flourish in the competitive global arena.</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Spain Barcelona</dc:title>
  <dc:creator/>
  <dc:language>en</dc:language>
  <cp:keywords/>
  <dcterms:created xsi:type="dcterms:W3CDTF">2026-07-29T02:52:16Z</dcterms:created>
  <dcterms:modified xsi:type="dcterms:W3CDTF">2026-07-29T02:52:16Z</dcterms:modified>
</cp:coreProperties>
</file>

<file path=docProps/custom.xml><?xml version="1.0" encoding="utf-8"?>
<Properties xmlns="http://schemas.openxmlformats.org/officeDocument/2006/custom-properties" xmlns:vt="http://schemas.openxmlformats.org/officeDocument/2006/docPropsVTypes"/>
</file>