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26" w:name="X1351581aa9da33e4ae3049ee808d0fe73acb900"/>
    <w:p>
      <w:pPr>
        <w:pStyle w:val="Heading1"/>
      </w:pPr>
      <w:r>
        <w:t xml:space="preserve">The Strategic Role of the Sales Executive in Turkey Istanbul</w:t>
      </w:r>
    </w:p>
    <w:p>
      <w:pPr>
        <w:pStyle w:val="FirstParagraph"/>
      </w:pPr>
      <w:r>
        <w:t xml:space="preserve">In the dynamic and rapidly evolving landscape of global commerce, few cities embody the convergence of tradition and innovation as vividly as</w:t>
      </w:r>
      <w:r>
        <w:t xml:space="preserve"> </w:t>
      </w:r>
      <w:r>
        <w:rPr>
          <w:bCs/>
          <w:b/>
        </w:rPr>
        <w:t xml:space="preserve">Turkey Istanbul</w:t>
      </w:r>
      <w:r>
        <w:t xml:space="preserve">. As a unique metropolis that straddles two continents, Europe and Asia, it serves not only as a geographical crossroads but also as an economic powerhouse in Southeastern Europe and Western Asia. At the heart of this bustling economic engine lies a critical professional role: the</w:t>
      </w:r>
      <w:r>
        <w:t xml:space="preserve"> </w:t>
      </w:r>
      <w:r>
        <w:t xml:space="preserve">Sales Executive</w:t>
      </w:r>
      <w:r>
        <w:t xml:space="preserve">. This essay explores the multifaceted responsibilities, challenges, and opportunities faced by sales executives operating within the unique cultural and commercial environment of Istanbul.</w:t>
      </w:r>
    </w:p>
    <w:bookmarkStart w:id="20" w:name="the-unique-landscape-of-turkey-istanbul"/>
    <w:p>
      <w:pPr>
        <w:pStyle w:val="Heading2"/>
      </w:pPr>
      <w:r>
        <w:t xml:space="preserve">The Unique Landscape of Turkey Istanbul</w:t>
      </w:r>
    </w:p>
    <w:p>
      <w:pPr>
        <w:pStyle w:val="FirstParagraph"/>
      </w:pPr>
      <w:r>
        <w:t xml:space="preserve">To understand the role of a sales executive in this region, one must first appreciate the distinct characteristics of</w:t>
      </w:r>
      <w:r>
        <w:t xml:space="preserve"> </w:t>
      </w:r>
      <w:r>
        <w:rPr>
          <w:bCs/>
          <w:b/>
        </w:rPr>
        <w:t xml:space="preserve">Turkey Istanbul</w:t>
      </w:r>
      <w:r>
        <w:t xml:space="preserve">. The city is a microcosm of global markets, featuring a diverse population, a robust manufacturing sector, and a burgeoning technology hub. Istanbul is home to major stock exchanges, multinational corporations' regional headquarters, and countless small-to-medium enterprises (SMEs) that drive the local economy. For any sales executive aiming to succeed in this market, understanding the local consumer behavior is paramount.</w:t>
      </w:r>
    </w:p>
    <w:p>
      <w:pPr>
        <w:pStyle w:val="BodyText"/>
      </w:pPr>
      <w:r>
        <w:t xml:space="preserve">The commercial culture in Turkey is deeply rooted in personal relationships and trust. Unlike some Western markets where transactions are often purely data-driven, business in Istanbul thrives on face-to-face interactions and long-term relationship building. A sales executive cannot merely present a product; they must become a trusted advisor to their clients. This cultural nuance means that patience, empathy, and cultural sensitivity are just as important as technical knowledge of the product being sold.</w:t>
      </w:r>
    </w:p>
    <w:bookmarkEnd w:id="20"/>
    <w:bookmarkStart w:id="21" w:name="X2615e995a302802d23d41f90bdcbac69d9edcc6"/>
    <w:p>
      <w:pPr>
        <w:pStyle w:val="Heading2"/>
      </w:pPr>
      <w:r>
        <w:t xml:space="preserve">The Core Responsibilities of the Sales Executive</w:t>
      </w:r>
    </w:p>
    <w:p>
      <w:pPr>
        <w:pStyle w:val="FirstParagraph"/>
      </w:pPr>
      <w:r>
        <w:t xml:space="preserve">The primary mandate of a</w:t>
      </w:r>
      <w:r>
        <w:t xml:space="preserve"> </w:t>
      </w:r>
      <w:r>
        <w:t xml:space="preserve">Sales Executive</w:t>
      </w:r>
      <w:r>
        <w:t xml:space="preserve"> </w:t>
      </w:r>
      <w:r>
        <w:t xml:space="preserve">in Istanbul is to drive revenue growth through strategic client acquisition and retention. However, the scope of this role extends far beyond simple transactional sales. In a competitive market like Turkey, executives must conduct thorough market analysis to identify emerging trends. For instance, with the rapid digitization of Turkish businesses, sales executives are increasingly required to demonstrate how traditional products or services can integrate with digital solutions.</w:t>
      </w:r>
    </w:p>
    <w:p>
      <w:pPr>
        <w:pStyle w:val="BodyText"/>
      </w:pPr>
      <w:r>
        <w:t xml:space="preserve">Negotiation skills are central to the daily routine of these professionals. In Istanbul’s business environment, negotiation is often seen as a collaborative process rather than a adversarial one. A successful sales executive must navigate complex pricing structures, understand the value proposition deeply enough to justify costs during tough economic fluctuations, and close deals that are mutually beneficial. Furthermore, post-sales support is critical; maintaining strong relationships ensures repeat business and referrals, which are highly valued in the close-knit Turkish business community.</w:t>
      </w:r>
    </w:p>
    <w:bookmarkEnd w:id="21"/>
    <w:bookmarkStart w:id="22" w:name="Xc06a6712c50cad7e08da81d1eb9ea8fd9356111"/>
    <w:p>
      <w:pPr>
        <w:pStyle w:val="Heading2"/>
      </w:pPr>
      <w:r>
        <w:t xml:space="preserve">Challenges Facing Sales Executives in the Region</w:t>
      </w:r>
    </w:p>
    <w:p>
      <w:pPr>
        <w:pStyle w:val="FirstParagraph"/>
      </w:pPr>
      <w:r>
        <w:t xml:space="preserve">Serving as a sales executive in Turkey Istanbul presents several distinct challenges. Economic volatility is a significant factor. The Turkish Lira has experienced fluctuations that impact purchasing power and budget allocations for businesses. Sales executives must be adept at structuring flexible payment terms and highlighting long-term value to mitigate concerns regarding inflation or currency devaluation.</w:t>
      </w:r>
    </w:p>
    <w:p>
      <w:pPr>
        <w:pStyle w:val="BodyText"/>
      </w:pPr>
      <w:r>
        <w:t xml:space="preserve">Additionally, the competitive landscape is fierce. Istanbul hosts numerous international companies vying for market share alongside strong local competitors who possess deep roots in the community. A sales executive must differentiate their offerings effectively. This often requires a high level of adaptability and resilience. The ability to pivot strategies quickly in response to regulatory changes or shifts in consumer demand is essential for survival and success.</w:t>
      </w:r>
    </w:p>
    <w:bookmarkEnd w:id="22"/>
    <w:bookmarkStart w:id="23" w:name="X011f9d3f62ec8c1dbaa10e6a1c5788de7ff0d61"/>
    <w:p>
      <w:pPr>
        <w:pStyle w:val="Heading2"/>
      </w:pPr>
      <w:r>
        <w:t xml:space="preserve">The Opportunity for Growth and Innovation</w:t>
      </w:r>
    </w:p>
    <w:p>
      <w:pPr>
        <w:pStyle w:val="FirstParagraph"/>
      </w:pPr>
      <w:r>
        <w:t xml:space="preserve">Despite the challenges, the opportunities for a proactive sales executive in Turkey Istanbul are immense. The city is undergoing a digital transformation, opening new avenues in sectors such as fintech, e-commerce, renewable energy, and tourism technology. Sales executives who possess technical acumen alongside traditional sales skills are in high demand. There is a growing appetite among Turkish businesses for innovative solutions that can streamline operations or enhance customer experiences.</w:t>
      </w:r>
    </w:p>
    <w:p>
      <w:pPr>
        <w:pStyle w:val="BodyText"/>
      </w:pPr>
      <w:r>
        <w:t xml:space="preserve">Moreover, Istanbul’s strategic location makes it an ideal base for export-oriented sales. A sales executive based here can easily serve clients across Europe, the Middle East, and Central Asia. This geographic advantage allows executives to manage larger territories and diversify their client portfolios geographically. By leveraging trade agreements and infrastructure developments in Turkey, these professionals can facilitate cross-border transactions with relative ease.</w:t>
      </w:r>
    </w:p>
    <w:bookmarkEnd w:id="23"/>
    <w:bookmarkStart w:id="24" w:name="X7e5abe183436d226a3030585f01bc6884251a11"/>
    <w:p>
      <w:pPr>
        <w:pStyle w:val="Heading2"/>
      </w:pPr>
      <w:r>
        <w:t xml:space="preserve">Cultural Intelligence as a Competitive Advantage</w:t>
      </w:r>
    </w:p>
    <w:p>
      <w:pPr>
        <w:pStyle w:val="FirstParagraph"/>
      </w:pPr>
      <w:r>
        <w:t xml:space="preserve">One of the most defining aspects of being a successful sales executive in this region is Cultural Intelligence (CQ). In Istanbul, business hours may extend into the evening, where meals and coffee are integral parts of the discussion. Ignoring these social rituals can be detrimental to closing deals. A sales executive must respect local holidays, understand religious nuances, and engage in small talk that demonstrates genuine interest in their counterpart’s well-being.</w:t>
      </w:r>
    </w:p>
    <w:p>
      <w:pPr>
        <w:pStyle w:val="BodyText"/>
      </w:pPr>
      <w:r>
        <w:t xml:space="preserve">This emphasis on human connection means that language proficiency is also a significant asset. While English is widely spoken in corporate settings, proficiency in Turkish significantly enhances rapport and credibility. Sales executives who make the effort to speak the local language often find doors opening more readily, as it signals respect for the host culture and a commitment to long-term engagement.</w:t>
      </w:r>
    </w:p>
    <w:bookmarkEnd w:id="24"/>
    <w:bookmarkStart w:id="25" w:name="conclusion"/>
    <w:p>
      <w:pPr>
        <w:pStyle w:val="Heading2"/>
      </w:pPr>
      <w:r>
        <w:t xml:space="preserve">Conclusion</w:t>
      </w:r>
    </w:p>
    <w:p>
      <w:pPr>
        <w:pStyle w:val="FirstParagraph"/>
      </w:pPr>
      <w:r>
        <w:t xml:space="preserve">In conclusion, the role of a sales executive in Turkey Istanbul is complex, demanding, and highly rewarding. It requires a blend of traditional sales prowess—such as negotiation, prospecting, and closing—combined with deep cultural intelligence and adaptability to local economic conditions. The unique position of Istanbul as a bridge between continents offers unparalleled access to diverse markets.</w:t>
      </w:r>
    </w:p>
    <w:p>
      <w:pPr>
        <w:pStyle w:val="BodyText"/>
      </w:pPr>
      <w:r>
        <w:t xml:space="preserve">For those willing to invest time in understanding the nuances of the Turkish market, becoming a sales executive in this vibrant city offers a career path filled with professional growth and global exposure. Success is not measured solely by quarterly targets but by the ability to build enduring relationships that withstand economic fluctuations and competitive pressures. Ultimately, the effective sales executive in Turkey Istanbul is not just a seller of goods or services; they are cultural ambassadors, strategic partners, and key drivers of economic connectivity in one of the world’s most exciting metropolitan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Turkey Istanbul</dc:title>
  <dc:creator/>
  <dc:language>en</dc:language>
  <cp:keywords/>
  <dcterms:created xsi:type="dcterms:W3CDTF">2026-07-29T11:41:13Z</dcterms:created>
  <dcterms:modified xsi:type="dcterms:W3CDTF">2026-07-29T11:41:13Z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