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5" w:name="X4c0c4b07d9f55a2a699ba0a6433ba7c9913b9a3"/>
    <w:p>
      <w:pPr>
        <w:pStyle w:val="Heading1"/>
      </w:pPr>
      <w:r>
        <w:t xml:space="preserve">The Strategic Imperative of the Sales Executive in United Kingdom London</w:t>
      </w:r>
    </w:p>
    <w:p>
      <w:pPr>
        <w:pStyle w:val="FirstParagraph"/>
      </w:pPr>
      <w:r>
        <w:t xml:space="preserve">In the dynamic and hyper-competitive commercial landscape of modern business, the role of a Sales Executive serves as the critical conduit between organizational capability and market demand. Nowhere is this dynamic more pronounced than in United Kingdom London, a global financial hub that operates with unparalleled intensity. To understand the significance of this position, one must look beyond mere transactional metrics and examine the strategic necessity of effective sales leadership within such a sophisticated economic ecosystem. The Sales Executive in United Kingdom London is not merely a revenue generator; they are cultural interpreters, strategic partners, and essential drivers of sustainable growth.</w:t>
      </w:r>
    </w:p>
    <w:bookmarkStart w:id="20" w:name="the-unique-economic-context"/>
    <w:p>
      <w:pPr>
        <w:pStyle w:val="Heading2"/>
      </w:pPr>
      <w:r>
        <w:t xml:space="preserve">The Unique Economic Context</w:t>
      </w:r>
    </w:p>
    <w:p>
      <w:pPr>
        <w:pStyle w:val="FirstParagraph"/>
      </w:pPr>
      <w:r>
        <w:t xml:space="preserve">United Kingdom London represents one of the most complex and high-stakes markets in the world. As a city that hosts headquarters for major multinational corporations, fintech startups, luxury brands, and professional services firms simultaneously, the pressure on sales professionals is immense. The market density is high, meaning that opportunities are abundant but so too is competition. In this environment, the Sales Executive must possess a dual competency: deep technical knowledge of their product or service and an acute sensitivity to regional business etiquette.</w:t>
      </w:r>
    </w:p>
    <w:p>
      <w:pPr>
        <w:pStyle w:val="BodyText"/>
      </w:pPr>
      <w:r>
        <w:t xml:space="preserve">The term "United Kingdom London" implies a specific set of regulatory and cultural nuances. While the broader United Kingdom provides a standardized legal framework for contracts and commerce, London operates with its own distinct pulse. Business interactions here are often formal initially, prioritizing professionalism, punctuality, and precision over the overly enthusiastic or aggressive sales tactics seen in other regions like North America. Therefore, the Sales Executive must adapt their approach to respect these cultural norms while still driving towards closure.</w:t>
      </w:r>
    </w:p>
    <w:bookmarkEnd w:id="20"/>
    <w:bookmarkStart w:id="21" w:name="the-evolving-role-of-the-sales-executive"/>
    <w:p>
      <w:pPr>
        <w:pStyle w:val="Heading2"/>
      </w:pPr>
      <w:r>
        <w:t xml:space="preserve">The Evolving Role of the Sales Executive</w:t>
      </w:r>
    </w:p>
    <w:p>
      <w:pPr>
        <w:pStyle w:val="FirstParagraph"/>
      </w:pPr>
      <w:r>
        <w:t xml:space="preserve">Gone are the days when a Sales Executive was defined solely by their ability to close deals quickly. In United Kingdom London, where trust and reputation are paramount currencies, the role has evolved into that of a trusted advisor. Clients in this market are highly informed and skeptical. They do not buy products; they buy solutions to complex problems. Consequently, the Sales Executive must engage in consultative selling.</w:t>
      </w:r>
    </w:p>
    <w:p>
      <w:pPr>
        <w:pStyle w:val="BodyText"/>
      </w:pPr>
      <w:r>
        <w:t xml:space="preserve">This requires a shift from persuasion to problem-solving. A successful Sales Executive in this region spends significant time listening to client pain points, analyzing their operational inefficiencies, and tailoring proposals that offer tangible Return on Investment (ROI). The ability to navigate long sales cycles, which are common in the UK corporate sector due to rigorous compliance checks and multiple stakeholder approvals, is a key differentiator. Patience paired with persistence defines the modern Sales Executive.</w:t>
      </w:r>
    </w:p>
    <w:bookmarkEnd w:id="21"/>
    <w:bookmarkStart w:id="22" w:name="Xd2681e3606c0948acf403ace2c96012f44ad631"/>
    <w:p>
      <w:pPr>
        <w:pStyle w:val="Heading2"/>
      </w:pPr>
      <w:r>
        <w:t xml:space="preserve">Navigating Regulatory and Compliance Challenges</w:t>
      </w:r>
    </w:p>
    <w:p>
      <w:pPr>
        <w:pStyle w:val="FirstParagraph"/>
      </w:pPr>
      <w:r>
        <w:t xml:space="preserve">A critical aspect of operating as a Sales Executive in United Kingdom London is navigating the stringent regulatory environment. The Financial Conduct Authority (FCA) in the UK, for example, imposes strict guidelines on how financial products are marketed and sold. Even outside the financial sector, data protection laws under the UK General Data Protection Regulation (UK GDPR) dictate how customer information can be collected and utilized.</w:t>
      </w:r>
    </w:p>
    <w:p>
      <w:pPr>
        <w:pStyle w:val="BodyText"/>
      </w:pPr>
      <w:r>
        <w:t xml:space="preserve">The Sales Executive must be well-versed in these regulations to ensure that all sales activities are compliant. Failure to adhere to these standards can result not only in legal penalties but also severe reputational damage. Therefore, integrity is not just an ethical choice but a business necessity. The Sales Executive acts as the first line of defense for their company’s brand reputation, ensuring that every interaction upholds the high standards expected by London-based stakeholders.</w:t>
      </w:r>
    </w:p>
    <w:bookmarkEnd w:id="22"/>
    <w:bookmarkStart w:id="23" w:name="the-impact-of-digital-transformation"/>
    <w:p>
      <w:pPr>
        <w:pStyle w:val="Heading2"/>
      </w:pPr>
      <w:r>
        <w:t xml:space="preserve">The Impact of Digital Transformation</w:t>
      </w:r>
    </w:p>
    <w:p>
      <w:pPr>
        <w:pStyle w:val="FirstParagraph"/>
      </w:pPr>
      <w:r>
        <w:t xml:space="preserve">Furthermore, the role of the Sales Executive has been radically transformed by digitalization. In United Kingdom London, where technology adoption is rapid, sales professionals must leverage data analytics, Customer Relationship Management (CRM) systems, and artificial intelligence tools to optimize their pipelines. Data-driven insights allow Sales Executives to predict market trends, identify high-value prospects with greater accuracy, and personalize their communication strategies.</w:t>
      </w:r>
    </w:p>
    <w:p>
      <w:pPr>
        <w:pStyle w:val="BodyText"/>
      </w:pPr>
      <w:r>
        <w:t xml:space="preserve">However technology cannot replace the human element. The face-to-face meetings that still hold significant weight in London boardrooms require emotional intelligence and strong interpersonal skills. The Sales Executive must blend digital efficiency with personal charm and rapport-building capabilities. This hybrid approach ensures that while processes are streamlined, the human connection remains authentic and compelling.</w:t>
      </w:r>
    </w:p>
    <w:bookmarkEnd w:id="23"/>
    <w:bookmarkStart w:id="24" w:name="conclusion"/>
    <w:p>
      <w:pPr>
        <w:pStyle w:val="Heading2"/>
      </w:pPr>
      <w:r>
        <w:t xml:space="preserve">Conclusion</w:t>
      </w:r>
    </w:p>
    <w:p>
      <w:pPr>
        <w:pStyle w:val="FirstParagraph"/>
      </w:pPr>
      <w:r>
        <w:t xml:space="preserve">In conclusion, the Sales Executive is a pivotal figure in the economic architecture of United Kingdom London. Their role transcends traditional sales functions, encompassing strategic planning, cultural adaptation, regulatory compliance, and technological integration. As London continues to solidify its position as a global leader in finance and innovation, the demand for skilled Sales Executives who can navigate this complex terrain will only grow.</w:t>
      </w:r>
    </w:p>
    <w:p>
      <w:pPr>
        <w:pStyle w:val="BodyText"/>
      </w:pPr>
      <w:r>
        <w:t xml:space="preserve">Success in this role requires more than just eloquence; it demands resilience, intellectual curiosity, and a deep respect for the unique business culture of United Kingdom London. Organizations that invest in developing these capabilities within their sales teams are best positioned to thrive in one of the world’s most demanding yet rewarding markets. Ultimately, the Sales Executive is not just selling a product; they are facilitating partnerships that drive progress and prosperity in this vibrant metropolis.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2026-07-29T16:24:20Z</dcterms:created>
  <dcterms:modified xsi:type="dcterms:W3CDTF">2026-07-29T16:24:20Z</dcterms:modified>
</cp:coreProperties>
</file>

<file path=docProps/custom.xml><?xml version="1.0" encoding="utf-8"?>
<Properties xmlns="http://schemas.openxmlformats.org/officeDocument/2006/custom-properties" xmlns:vt="http://schemas.openxmlformats.org/officeDocument/2006/docPropsVTypes"/>
</file>