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Belgium</w:t>
      </w:r>
      <w:r>
        <w:t xml:space="preserve"> </w:t>
      </w:r>
      <w:r>
        <w:t xml:space="preserve">Brussels</w:t>
      </w:r>
    </w:p>
    <w:bookmarkStart w:id="25" w:name="Xfa458501ce54bfbda197c6d56aad219085ae5a0"/>
    <w:p>
      <w:pPr>
        <w:pStyle w:val="Heading1"/>
      </w:pPr>
      <w:r>
        <w:t xml:space="preserve">The Essential Role of the School Counselor in Belgium Brussels</w:t>
      </w:r>
    </w:p>
    <w:p>
      <w:pPr>
        <w:pStyle w:val="FirstParagraph"/>
      </w:pPr>
      <w:r>
        <w:t xml:space="preserve">The educational landscape in</w:t>
      </w:r>
      <w:r>
        <w:t xml:space="preserve"> </w:t>
      </w:r>
      <w:r>
        <w:rPr>
          <w:bCs/>
          <w:b/>
        </w:rPr>
        <w:t xml:space="preserve">Belgium Brussels</w:t>
      </w:r>
      <w:r>
        <w:t xml:space="preserve">, as in many parts of the world, is undergoing a significant transformation. It is no longer sufficient for schools to focus solely on academic achievement and standardized testing. In this complex, multicultural hub of Europe, the holistic development of the student has become paramount. Central to this shift in educational philosophy is the evolving and critical role of the</w:t>
      </w:r>
      <w:r>
        <w:t xml:space="preserve"> </w:t>
      </w:r>
      <w:r>
        <w:rPr>
          <w:bCs/>
          <w:b/>
        </w:rPr>
        <w:t xml:space="preserve">School Counselor</w:t>
      </w:r>
      <w:r>
        <w:t xml:space="preserve">. As Brussels stands as a beacon of diversity, housing institutions from across Europe and communities from every corner of the globe, understanding how a dedicated professional supports students in this specific context is vital for parents, educators, and policymakers alike.</w:t>
      </w:r>
    </w:p>
    <w:bookmarkStart w:id="20" w:name="the-unique-context-of-brussels"/>
    <w:p>
      <w:pPr>
        <w:pStyle w:val="Heading2"/>
      </w:pPr>
      <w:r>
        <w:t xml:space="preserve">The Unique Context of Brussels</w:t>
      </w:r>
    </w:p>
    <w:p>
      <w:pPr>
        <w:pStyle w:val="FirstParagraph"/>
      </w:pPr>
      <w:r>
        <w:t xml:space="preserve">To appreciate the function of a</w:t>
      </w:r>
      <w:r>
        <w:t xml:space="preserve"> </w:t>
      </w:r>
      <w:r>
        <w:rPr>
          <w:bCs/>
          <w:b/>
        </w:rPr>
        <w:t xml:space="preserve">School Counselor</w:t>
      </w:r>
      <w:r>
        <w:t xml:space="preserve">, one must first understand the environment they inhabit. Brussels is often described as the capital of Europe, but it is also a city of immense sociological complexity. It has one of the most diverse populations in Europe, with over 180 nationalities represented within its communities. This diversity is a strength, offering students exposure to multiple languages and cultures from a young age. However, it also presents unique challenges.</w:t>
      </w:r>
    </w:p>
    <w:p>
      <w:pPr>
        <w:pStyle w:val="BodyText"/>
      </w:pPr>
      <w:r>
        <w:t xml:space="preserve">In</w:t>
      </w:r>
      <w:r>
        <w:t xml:space="preserve"> </w:t>
      </w:r>
      <w:r>
        <w:rPr>
          <w:bCs/>
          <w:b/>
        </w:rPr>
        <w:t xml:space="preserve">Belgium Brussels</w:t>
      </w:r>
      <w:r>
        <w:t xml:space="preserve">, educational institutions often serve families who are transient due to diplomatic assignments, international business relocations, or refugee resettlement programs. These children may face the dual burden of adapting to a new academic curriculum while simultaneously navigating language barriers and cultural displacement. Furthermore, socioeconomic disparities exist within the city’s various municipalities (communes), creating varying levels of stress and resource availability for different student bodies. It is in this nuanced environment that the</w:t>
      </w:r>
      <w:r>
        <w:t xml:space="preserve"> </w:t>
      </w:r>
      <w:r>
        <w:rPr>
          <w:bCs/>
          <w:b/>
        </w:rPr>
        <w:t xml:space="preserve">School Counselor</w:t>
      </w:r>
      <w:r>
        <w:t xml:space="preserve"> </w:t>
      </w:r>
      <w:r>
        <w:t xml:space="preserve">becomes not just an optional extra, but a fundamental pillar of support.</w:t>
      </w:r>
    </w:p>
    <w:bookmarkEnd w:id="20"/>
    <w:bookmarkStart w:id="21" w:name="Xa9ecc8b6b75384bd50e190a74870af9bb8c44ac"/>
    <w:p>
      <w:pPr>
        <w:pStyle w:val="Heading2"/>
      </w:pPr>
      <w:r>
        <w:t xml:space="preserve">Beyond Academic Advice: The Holistic Approach</w:t>
      </w:r>
    </w:p>
    <w:p>
      <w:pPr>
        <w:pStyle w:val="FirstParagraph"/>
      </w:pPr>
      <w:r>
        <w:t xml:space="preserve">The traditional stereotype of a counselor as merely someone who helps students pick university courses is outdated. In the modern context of</w:t>
      </w:r>
      <w:r>
        <w:t xml:space="preserve"> </w:t>
      </w:r>
      <w:r>
        <w:rPr>
          <w:bCs/>
          <w:b/>
        </w:rPr>
        <w:t xml:space="preserve">School Counselor</w:t>
      </w:r>
      <w:r>
        <w:t xml:space="preserve"> </w:t>
      </w:r>
      <w:r>
        <w:t xml:space="preserve">practice in Brussels, the role is multifaceted. While academic guidance remains important—particularly given the complex structure of the Belgian education system, which includes Dutch-speaking, French-speaking, and international networks—the primary focus is on socio-emotional learning (SEL).</w:t>
      </w:r>
    </w:p>
    <w:p>
      <w:pPr>
        <w:pStyle w:val="BodyText"/>
      </w:pPr>
      <w:r>
        <w:t xml:space="preserve">School counselors in</w:t>
      </w:r>
      <w:r>
        <w:t xml:space="preserve"> </w:t>
      </w:r>
      <w:r>
        <w:rPr>
          <w:bCs/>
          <w:b/>
        </w:rPr>
        <w:t xml:space="preserve">Belgium Brussels</w:t>
      </w:r>
      <w:r>
        <w:t xml:space="preserve"> </w:t>
      </w:r>
      <w:r>
        <w:t xml:space="preserve">work tirelessly to foster resilience. For a child who has moved from Lebanon to Ixelles or from Poland to Molenbeek, the process of settling into a new school can be terrifying. The counselor provides a safe, confidential space where these anxieties can be voiced and managed. They help students develop emotional regulation skills, conflict resolution strategies, and empathy for their peers who may come from vastly different backgrounds. By integrating social-emotional learning into the daily fabric of school life, counselors help create an inclusive atmosphere where diversity is celebrated rather than feared.</w:t>
      </w:r>
    </w:p>
    <w:bookmarkEnd w:id="21"/>
    <w:bookmarkStart w:id="22" w:name="bridging-cultural-and-linguistic-gaps"/>
    <w:p>
      <w:pPr>
        <w:pStyle w:val="Heading2"/>
      </w:pPr>
      <w:r>
        <w:t xml:space="preserve">Bridging Cultural and Linguistic Gaps</w:t>
      </w:r>
    </w:p>
    <w:p>
      <w:pPr>
        <w:pStyle w:val="FirstParagraph"/>
      </w:pPr>
      <w:r>
        <w:t xml:space="preserve">In a city as linguistically divided and diverse as Brussels, communication is key. Many</w:t>
      </w:r>
      <w:r>
        <w:t xml:space="preserve"> </w:t>
      </w:r>
      <w:r>
        <w:rPr>
          <w:bCs/>
          <w:b/>
        </w:rPr>
        <w:t xml:space="preserve">School Counselor</w:t>
      </w:r>
      <w:r>
        <w:t xml:space="preserve"> </w:t>
      </w:r>
      <w:r>
        <w:t xml:space="preserve">professionals in the region are trained to be culturally competent, understanding the nuances of different family dynamics and cultural expectations regarding education. They often serve as mediators between home and school. For immigrant families or expatriates who may not fully understand the Belgian educational framework, the counselor acts as a bridge.</w:t>
      </w:r>
    </w:p>
    <w:p>
      <w:pPr>
        <w:pStyle w:val="BodyText"/>
      </w:pPr>
      <w:r>
        <w:t xml:space="preserve">This mediation goes beyond language translation; it involves explaining cultural norms regarding student behavior, parental involvement, and academic expectations. A</w:t>
      </w:r>
      <w:r>
        <w:t xml:space="preserve"> </w:t>
      </w:r>
      <w:r>
        <w:rPr>
          <w:bCs/>
          <w:b/>
        </w:rPr>
        <w:t xml:space="preserve">School Counselor</w:t>
      </w:r>
      <w:r>
        <w:t xml:space="preserve"> </w:t>
      </w:r>
      <w:r>
        <w:t xml:space="preserve">helps demystify the system for parents who might feel alienated by bureaucratic hurdles. By empowering families with knowledge and reducing feelings of isolation, the counselor ensures that every child has a support network both within the classroom and at home. This collaborative approach is essential in</w:t>
      </w:r>
      <w:r>
        <w:t xml:space="preserve"> </w:t>
      </w:r>
      <w:r>
        <w:rPr>
          <w:bCs/>
          <w:b/>
        </w:rPr>
        <w:t xml:space="preserve">Belgium Brussels</w:t>
      </w:r>
      <w:r>
        <w:t xml:space="preserve">, where community cohesion is vital for social stability.</w:t>
      </w:r>
    </w:p>
    <w:bookmarkEnd w:id="22"/>
    <w:bookmarkStart w:id="23" w:name="Xc8906a962ad6198ce125f9682e81e6068232792"/>
    <w:p>
      <w:pPr>
        <w:pStyle w:val="Heading2"/>
      </w:pPr>
      <w:r>
        <w:t xml:space="preserve">Mental Health Advocacy in a Post-Pandemic World</w:t>
      </w:r>
    </w:p>
    <w:p>
      <w:pPr>
        <w:pStyle w:val="FirstParagraph"/>
      </w:pPr>
      <w:r>
        <w:t xml:space="preserve">The post-pandemic era has highlighted a surge in mental health challenges among adolescents. Issues such as anxiety, depression, and social withdrawal have become increasingly prevalent across European schools. In</w:t>
      </w:r>
      <w:r>
        <w:t xml:space="preserve"> </w:t>
      </w:r>
      <w:r>
        <w:rPr>
          <w:bCs/>
          <w:b/>
        </w:rPr>
        <w:t xml:space="preserve">Belgium Brussels</w:t>
      </w:r>
      <w:r>
        <w:t xml:space="preserve">, where youth unemployment and housing pressures can also impact family stability, the need for accessible mental health support within schools is urgent.</w:t>
      </w:r>
    </w:p>
    <w:p>
      <w:pPr>
        <w:pStyle w:val="BodyText"/>
      </w:pPr>
      <w:r>
        <w:t xml:space="preserve">The</w:t>
      </w:r>
      <w:r>
        <w:t xml:space="preserve"> </w:t>
      </w:r>
      <w:r>
        <w:rPr>
          <w:bCs/>
          <w:b/>
        </w:rPr>
        <w:t xml:space="preserve">School Counselor</w:t>
      </w:r>
      <w:r>
        <w:t xml:space="preserve"> </w:t>
      </w:r>
      <w:r>
        <w:t xml:space="preserve">plays a frontline role in early detection and intervention. They are trained to recognize signs of distress that might otherwise be overlooked by teachers focused on curriculum delivery. Whether it is a sudden drop in grades, changes in behavior, or social isolation, the counselor is equipped to intervene appropriately. In cases where issues exceed the scope of school-based support, they act as case managers, connecting students and families with external psychological services and medical professionals within the Brussels healthcare network.</w:t>
      </w:r>
    </w:p>
    <w:bookmarkEnd w:id="23"/>
    <w:bookmarkStart w:id="24" w:name="fostering-global-citizenship"/>
    <w:p>
      <w:pPr>
        <w:pStyle w:val="Heading2"/>
      </w:pPr>
      <w:r>
        <w:t xml:space="preserve">Fostering Global Citizenship</w:t>
      </w:r>
    </w:p>
    <w:p>
      <w:pPr>
        <w:pStyle w:val="FirstParagraph"/>
      </w:pPr>
      <w:r>
        <w:t xml:space="preserve">Finally, it is important to recognize that schools in</w:t>
      </w:r>
      <w:r>
        <w:t xml:space="preserve"> </w:t>
      </w:r>
      <w:r>
        <w:rPr>
          <w:bCs/>
          <w:b/>
        </w:rPr>
        <w:t xml:space="preserve">School Counselor</w:t>
      </w:r>
      <w:r>
        <w:t xml:space="preserve">-supported environments in</w:t>
      </w:r>
      <w:r>
        <w:t xml:space="preserve"> </w:t>
      </w:r>
      <w:r>
        <w:rPr>
          <w:bCs/>
          <w:b/>
        </w:rPr>
        <w:t xml:space="preserve">Belgium Brussels</w:t>
      </w:r>
      <w:r>
        <w:t xml:space="preserve"> </w:t>
      </w:r>
      <w:r>
        <w:t xml:space="preserve">are nurturing future global citizens. The skills developed under the guidance of a counselor—critical thinking, empathy, adaptability, and cross-cultural communication—are precisely the skills required in an interconnected world. By prioritizing well-being over mere performance, these educators help shape individuals who are not only academically proficient but also emotionally intelligent and socially responsible.</w:t>
      </w:r>
    </w:p>
    <w:p>
      <w:pPr>
        <w:pStyle w:val="BodyText"/>
      </w:pPr>
      <w:r>
        <w:t xml:space="preserve">In conclusion, the integration of comprehensive</w:t>
      </w:r>
      <w:r>
        <w:t xml:space="preserve"> </w:t>
      </w:r>
      <w:r>
        <w:rPr>
          <w:bCs/>
          <w:b/>
        </w:rPr>
        <w:t xml:space="preserve">School Counselor</w:t>
      </w:r>
      <w:r>
        <w:t xml:space="preserve"> </w:t>
      </w:r>
      <w:r>
        <w:t xml:space="preserve">services is not a luxury for schools in</w:t>
      </w:r>
      <w:r>
        <w:t xml:space="preserve"> </w:t>
      </w:r>
      <w:r>
        <w:rPr>
          <w:bCs/>
          <w:b/>
        </w:rPr>
        <w:t xml:space="preserve">Belgium Brussels</w:t>
      </w:r>
      <w:r>
        <w:t xml:space="preserve">; it is a necessity. As the city continues to grow and change, providing a sanctuary for millions from diverse backgrounds, its educational institutions must reflect that diversity in their support systems. The counselor ensures that every child, regardless of their origin or background, feels seen, heard, and valued. They are the architects of emotional safety in an academic setting, ensuring that the journey through education is not just about reaching a destination, but about thriving along the way.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School Counselor in Belgium Brussels</dc:title>
  <dc:creator/>
  <dc:language>en</dc:language>
  <cp:keywords/>
  <dcterms:created xsi:type="dcterms:W3CDTF">2026-07-29T12:26:02Z</dcterms:created>
  <dcterms:modified xsi:type="dcterms:W3CDTF">2026-07-29T12:26:02Z</dcterms:modified>
</cp:coreProperties>
</file>

<file path=docProps/custom.xml><?xml version="1.0" encoding="utf-8"?>
<Properties xmlns="http://schemas.openxmlformats.org/officeDocument/2006/custom-properties" xmlns:vt="http://schemas.openxmlformats.org/officeDocument/2006/docPropsVTypes"/>
</file>