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Chile</w:t>
      </w:r>
      <w:r>
        <w:t xml:space="preserve"> </w:t>
      </w:r>
      <w:r>
        <w:t xml:space="preserve">Santiago</w:t>
      </w:r>
    </w:p>
    <w:bookmarkStart w:id="25" w:name="X59b4fe49f031489412bc55ca78f68f4041f278e"/>
    <w:p>
      <w:pPr>
        <w:pStyle w:val="Heading1"/>
      </w:pPr>
      <w:r>
        <w:t xml:space="preserve">Bridging the Gap: The Critical Role of the School Counselor in Chile Santiago</w:t>
      </w:r>
    </w:p>
    <w:p>
      <w:pPr>
        <w:pStyle w:val="FirstParagraph"/>
      </w:pPr>
      <w:r>
        <w:t xml:space="preserve">The educational landscape in Chile has undergone profound transformations over the last three decades. What was once a highly stratified and unequal system is currently navigating a complex transition toward greater equity and inclusion. At the heart of this transformation, particularly within the capital city of Santiago, stands an often underappreciated yet vital professional: the</w:t>
      </w:r>
      <w:r>
        <w:t xml:space="preserve"> </w:t>
      </w:r>
      <w:r>
        <w:rPr>
          <w:bCs/>
          <w:b/>
        </w:rPr>
        <w:t xml:space="preserve">School Counselor</w:t>
      </w:r>
      <w:r>
        <w:t xml:space="preserve">. In</w:t>
      </w:r>
      <w:r>
        <w:t xml:space="preserve"> </w:t>
      </w:r>
      <w:r>
        <w:rPr>
          <w:bCs/>
          <w:b/>
        </w:rPr>
        <w:t xml:space="preserve">Chile Santiago</w:t>
      </w:r>
      <w:r>
        <w:t xml:space="preserve">, where socioeconomic disparities are starkly visible even within short geographical distances, the role of the school counselor has evolved from a peripheral support function to a central pillar of holistic student development. This essay explores the multifaceted responsibilities of counselors in this specific geographic and cultural context, examining their impact on academic achievement, emotional well-being, and social equity.</w:t>
      </w:r>
    </w:p>
    <w:bookmarkStart w:id="20" w:name="the-socioeconomic-context-of-santiago"/>
    <w:p>
      <w:pPr>
        <w:pStyle w:val="Heading2"/>
      </w:pPr>
      <w:r>
        <w:t xml:space="preserve">The Socioeconomic Context of Santiago</w:t>
      </w:r>
    </w:p>
    <w:p>
      <w:pPr>
        <w:pStyle w:val="FirstParagraph"/>
      </w:pPr>
      <w:r>
        <w:t xml:space="preserve">To understand the necessity of a</w:t>
      </w:r>
      <w:r>
        <w:t xml:space="preserve"> </w:t>
      </w:r>
      <w:r>
        <w:rPr>
          <w:bCs/>
          <w:b/>
        </w:rPr>
        <w:t xml:space="preserve">School Counselor</w:t>
      </w:r>
      <w:r>
        <w:t xml:space="preserve">, one must first understand the environment in which they operate. Santiago is characterized by extreme spatial segregation. Wealthy neighborhoods in the southeastern communes, such as Las Condes and Vitacura, coexist with densely populated low-income sectors in other parts of the city and its periphery. This geographic divide creates a dual reality within educational institutions. In high-resource schools, counseling often focuses on career guidance and psychological resilience for high-achieving students. However, in municipal or lower-socioeconomic private schools that serve the majority of Chile's population, the counselor addresses immediate survival needs.</w:t>
      </w:r>
    </w:p>
    <w:p>
      <w:pPr>
        <w:pStyle w:val="BodyText"/>
      </w:pPr>
      <w:r>
        <w:t xml:space="preserve">In these contexts, poverty is not just a statistic; it is a daily reality affecting attendance, nutrition, and mental health. The</w:t>
      </w:r>
      <w:r>
        <w:t xml:space="preserve"> </w:t>
      </w:r>
      <w:r>
        <w:rPr>
          <w:bCs/>
          <w:b/>
        </w:rPr>
        <w:t xml:space="preserve">School Counselor</w:t>
      </w:r>
      <w:r>
        <w:t xml:space="preserve"> </w:t>
      </w:r>
      <w:r>
        <w:t xml:space="preserve">in Santiago often serves as the first line of defense against social exclusion. They are tasked with identifying signs of malnutrition, domestic instability, and community violence that hinder a child's ability to learn. Without this professional intervention, many students from vulnerable backgrounds in Santiago would fall through the cracks of an already stretched public education system.</w:t>
      </w:r>
    </w:p>
    <w:bookmarkEnd w:id="20"/>
    <w:bookmarkStart w:id="21" w:name="Xb8bf1c7b3e5c5b589b5e9aafe47a611b85a79b9"/>
    <w:p>
      <w:pPr>
        <w:pStyle w:val="Heading2"/>
      </w:pPr>
      <w:r>
        <w:t xml:space="preserve">Beyond Academics: Holistic Support Systems</w:t>
      </w:r>
    </w:p>
    <w:p>
      <w:pPr>
        <w:pStyle w:val="FirstParagraph"/>
      </w:pPr>
      <w:r>
        <w:t xml:space="preserve">Traditionally, the Chilean educational system prioritized academic performance above all else. However, recent reforms driven by laws such as Law 20.845 (which guarantees free access to secondary education) and subsequent initiatives for student support have mandated the creation of School Support Teams (</w:t>
      </w:r>
      <w:r>
        <w:rPr>
          <w:iCs/>
          <w:i/>
        </w:rPr>
        <w:t xml:space="preserve">Equipos de Apoyo</w:t>
      </w:r>
      <w:r>
        <w:t xml:space="preserve">). Within these teams, the</w:t>
      </w:r>
      <w:r>
        <w:t xml:space="preserve"> </w:t>
      </w:r>
      <w:r>
        <w:rPr>
          <w:bCs/>
          <w:b/>
        </w:rPr>
        <w:t xml:space="preserve">School Counselor</w:t>
      </w:r>
      <w:r>
        <w:t xml:space="preserve"> </w:t>
      </w:r>
      <w:r>
        <w:t xml:space="preserve">plays a pivotal role in shifting the paradigm from purely academic instruction to holistic education.</w:t>
      </w:r>
    </w:p>
    <w:p>
      <w:pPr>
        <w:pStyle w:val="BodyText"/>
      </w:pPr>
      <w:r>
        <w:t xml:space="preserve">The duties of a counselor in Santiago are extensive. They conduct individual and group counseling sessions to address issues such as anxiety, depression, and bullying—issues that have become increasingly prevalent among adolescents post-pandemic. Furthermore, they collaborate with teachers to adapt pedagogical strategies for students with special educational needs (SEN). In</w:t>
      </w:r>
      <w:r>
        <w:t xml:space="preserve"> </w:t>
      </w:r>
      <w:r>
        <w:rPr>
          <w:bCs/>
          <w:b/>
        </w:rPr>
        <w:t xml:space="preserve">Chile Santiago</w:t>
      </w:r>
      <w:r>
        <w:t xml:space="preserve">, the integration of inclusive education is still in progress, and counselors act as mediators between the rigid curriculum and the diverse needs of students. They ensure that a child’s learning disability or emotional trauma does not result in their marginalization within the classroom.</w:t>
      </w:r>
    </w:p>
    <w:bookmarkEnd w:id="21"/>
    <w:bookmarkStart w:id="22" w:name="bridging-home-and-school"/>
    <w:p>
      <w:pPr>
        <w:pStyle w:val="Heading2"/>
      </w:pPr>
      <w:r>
        <w:t xml:space="preserve">Bridging Home and School</w:t>
      </w:r>
    </w:p>
    <w:p>
      <w:pPr>
        <w:pStyle w:val="FirstParagraph"/>
      </w:pPr>
      <w:r>
        <w:t xml:space="preserve">A significant challenge in Chilean society is the gap between families and schools. In many low-income sectors of Santiago, parents may feel alienated by the formal educational system or lack the resources to engage deeply with their children's schooling. The</w:t>
      </w:r>
      <w:r>
        <w:t xml:space="preserve"> </w:t>
      </w:r>
      <w:r>
        <w:rPr>
          <w:bCs/>
          <w:b/>
        </w:rPr>
        <w:t xml:space="preserve">School Counselor</w:t>
      </w:r>
      <w:r>
        <w:t xml:space="preserve"> </w:t>
      </w:r>
      <w:r>
        <w:t xml:space="preserve">acts as a cultural and communicative bridge. They provide psychoeducational workshops for parents, helping them understand child development and effective discipline strategies without judgment.</w:t>
      </w:r>
    </w:p>
    <w:p>
      <w:pPr>
        <w:pStyle w:val="BodyText"/>
      </w:pPr>
      <w:r>
        <w:t xml:space="preserve">This role is crucial in building social capital within communities that may feel disenfranchised by the state. By fostering trust between home and school, counselors help create a supportive ecosystem for the student. In Santiago, where extended family networks are often strong due to cultural traditions, counselors leverage these support systems to reinforce positive behaviors and academic motivation. This community-oriented approach distinguishes the modern counselor in Chile from earlier models that viewed behavioral issues as solely the responsibility of the student.</w:t>
      </w:r>
    </w:p>
    <w:bookmarkEnd w:id="22"/>
    <w:bookmarkStart w:id="23" w:name="Xbb25231e42bc4da99f7ba3c8891ab62afb7eb16"/>
    <w:p>
      <w:pPr>
        <w:pStyle w:val="Heading2"/>
      </w:pPr>
      <w:r>
        <w:t xml:space="preserve">The Challenge of Resources and Implementation</w:t>
      </w:r>
    </w:p>
    <w:p>
      <w:pPr>
        <w:pStyle w:val="FirstParagraph"/>
      </w:pPr>
      <w:r>
        <w:t xml:space="preserve">Despite legislative advancements, the implementation of effective counseling services in Santiago faces significant hurdles. Budget constraints often mean that counselors are overburdened, managing caseloads that far exceed recommended ratios. In some municipal schools, a single counselor may be responsible for hundreds of students, making individual attention difficult to sustain. Additionally, there is a need for continuous professional development tailored to the specific socio-cultural dynamics of Santiago’s diverse communities.</w:t>
      </w:r>
    </w:p>
    <w:p>
      <w:pPr>
        <w:pStyle w:val="BodyText"/>
      </w:pPr>
      <w:r>
        <w:t xml:space="preserve">Moreover, the stigma associated with mental health services persists in certain sectors of Chilean society. Families may hesitate to seek counseling due to misconceptions about its purpose or fear of stigmatization. The</w:t>
      </w:r>
      <w:r>
        <w:t xml:space="preserve"> </w:t>
      </w:r>
      <w:r>
        <w:rPr>
          <w:bCs/>
          <w:b/>
        </w:rPr>
        <w:t xml:space="preserve">School Counselor</w:t>
      </w:r>
      <w:r>
        <w:t xml:space="preserve"> </w:t>
      </w:r>
      <w:r>
        <w:t xml:space="preserve">must therefore also engage in robust awareness campaigns to normalize help-seeking behaviors. This requires not just clinical skills but strong community outreach abilities, ensuring that the service is viewed as a resource for empowerment rather than a label for deficiency.</w:t>
      </w:r>
    </w:p>
    <w:bookmarkEnd w:id="23"/>
    <w:bookmarkStart w:id="24" w:name="future-directions-and-conclusion"/>
    <w:p>
      <w:pPr>
        <w:pStyle w:val="Heading2"/>
      </w:pPr>
      <w:r>
        <w:t xml:space="preserve">Future Directions and Conclusion</w:t>
      </w:r>
    </w:p>
    <w:p>
      <w:pPr>
        <w:pStyle w:val="FirstParagraph"/>
      </w:pPr>
      <w:r>
        <w:t xml:space="preserve">As Chile continues to refine its educational policies, the role of the</w:t>
      </w:r>
      <w:r>
        <w:t xml:space="preserve"> </w:t>
      </w:r>
      <w:r>
        <w:rPr>
          <w:bCs/>
          <w:b/>
        </w:rPr>
        <w:t xml:space="preserve">School Counselor</w:t>
      </w:r>
      <w:r>
        <w:t xml:space="preserve"> </w:t>
      </w:r>
      <w:r>
        <w:t xml:space="preserve">in Santiago must be recognized and valued not merely as an auxiliary service but as a core component of educational quality. Future efforts should focus on increasing funding for these positions, reducing caseloads, and enhancing training programs that address local challenges such as substance abuse, digital citizenship, and career planning in a rapidly changing job market.</w:t>
      </w:r>
    </w:p>
    <w:p>
      <w:pPr>
        <w:pStyle w:val="BodyText"/>
      </w:pPr>
      <w:r>
        <w:t xml:space="preserve">In conclusion, the</w:t>
      </w:r>
      <w:r>
        <w:t xml:space="preserve"> </w:t>
      </w:r>
      <w:r>
        <w:rPr>
          <w:bCs/>
          <w:b/>
        </w:rPr>
        <w:t xml:space="preserve">School Counselor</w:t>
      </w:r>
      <w:r>
        <w:t xml:space="preserve"> </w:t>
      </w:r>
      <w:r>
        <w:t xml:space="preserve">in</w:t>
      </w:r>
      <w:r>
        <w:t xml:space="preserve"> </w:t>
      </w:r>
      <w:r>
        <w:rPr>
          <w:bCs/>
          <w:b/>
        </w:rPr>
        <w:t xml:space="preserve">Chile Santiago</w:t>
      </w:r>
      <w:r>
        <w:t xml:space="preserve"> </w:t>
      </w:r>
      <w:r>
        <w:t xml:space="preserve">is a vital agent of change. They navigate the complex intersection of poverty, education, and mental health to ensure that every student has the opportunity to succeed. By addressing emotional barriers to learning and fostering inclusive environments, they contribute significantly to social mobility and equity. As the city evolves, so too must its support systems; investing in these professionals is not just an investment in individual students but in the collective future of Chilean society. The true measure of Santiago’s educational progress will be determined by how well it supports its most vulnerable children, a task that falls squarely on the dedicated shoulders of its school counselors.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Chile Santiago</dc:title>
  <dc:creator/>
  <dc:language>en</dc:language>
  <cp:keywords/>
  <dcterms:created xsi:type="dcterms:W3CDTF">2026-07-29T05:54:45Z</dcterms:created>
  <dcterms:modified xsi:type="dcterms:W3CDTF">2026-07-29T05:54:45Z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