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Guangzhou</w:t>
      </w:r>
    </w:p>
    <w:bookmarkStart w:id="25" w:name="X999885fd6b78a80d8d967a1170508b29c0bfdaa"/>
    <w:p>
      <w:pPr>
        <w:pStyle w:val="Heading1"/>
      </w:pPr>
      <w:r>
        <w:t xml:space="preserve">Bridging Academic Excellence and Emotional Well-being: The Critical Role of the School Counselor in China Guangzhou</w:t>
      </w:r>
    </w:p>
    <w:p>
      <w:pPr>
        <w:pStyle w:val="FirstParagraph"/>
      </w:pPr>
      <w:r>
        <w:t xml:space="preserve">In the rapidly evolving educational landscape of modern Asia, few cities embody the tension between traditional academic rigor and modern holistic development quite like</w:t>
      </w:r>
      <w:r>
        <w:t xml:space="preserve"> </w:t>
      </w:r>
      <w:r>
        <w:rPr>
          <w:bCs/>
          <w:b/>
        </w:rPr>
        <w:t xml:space="preserve">China Guangzhou</w:t>
      </w:r>
      <w:r>
        <w:t xml:space="preserve">. As a gateway city for international trade and a hub for technological innovation, Guangzhou is home to a diverse array of students ranging from local Chinese nationals to expatriate children attending international schools. Within this dynamic ecosystem, the role of the</w:t>
      </w:r>
      <w:r>
        <w:t xml:space="preserve"> </w:t>
      </w:r>
      <w:r>
        <w:rPr>
          <w:bCs/>
          <w:b/>
        </w:rPr>
        <w:t xml:space="preserve">School Counselor</w:t>
      </w:r>
      <w:r>
        <w:t xml:space="preserve"> </w:t>
      </w:r>
      <w:r>
        <w:t xml:space="preserve">has emerged not merely as an administrative necessity, but as a cornerstone of effective education. This essay explores the multifaceted responsibilities of the</w:t>
      </w:r>
      <w:r>
        <w:t xml:space="preserve"> </w:t>
      </w:r>
      <w:r>
        <w:rPr>
          <w:bCs/>
          <w:b/>
        </w:rPr>
        <w:t xml:space="preserve">School Counselor</w:t>
      </w:r>
      <w:r>
        <w:t xml:space="preserve">, specifically within the unique cultural and educational context of</w:t>
      </w:r>
      <w:r>
        <w:t xml:space="preserve"> </w:t>
      </w:r>
      <w:r>
        <w:rPr>
          <w:bCs/>
          <w:b/>
        </w:rPr>
        <w:t xml:space="preserve">China Guangzhou</w:t>
      </w:r>
      <w:r>
        <w:t xml:space="preserve">, arguing that their intervention is essential for balancing high academic expectations with student mental health.</w:t>
      </w:r>
    </w:p>
    <w:bookmarkStart w:id="20" w:name="Xc32e1d58d068623c96fc0123fa761fa09be5a34"/>
    <w:p>
      <w:pPr>
        <w:pStyle w:val="Heading2"/>
      </w:pPr>
      <w:r>
        <w:t xml:space="preserve">The Cultural Context: Academic Pressure in Guangzhou</w:t>
      </w:r>
    </w:p>
    <w:p>
      <w:pPr>
        <w:pStyle w:val="FirstParagraph"/>
      </w:pPr>
      <w:r>
        <w:t xml:space="preserve">To understand the necessity of a</w:t>
      </w:r>
      <w:r>
        <w:t xml:space="preserve"> </w:t>
      </w:r>
      <w:r>
        <w:rPr>
          <w:bCs/>
          <w:b/>
        </w:rPr>
        <w:t xml:space="preserve">School Counselor</w:t>
      </w:r>
      <w:r>
        <w:t xml:space="preserve">, one must first appreciate the environment in which they operate. In</w:t>
      </w:r>
      <w:r>
        <w:t xml:space="preserve"> </w:t>
      </w:r>
      <w:r>
        <w:rPr>
          <w:bCs/>
          <w:b/>
        </w:rPr>
        <w:t xml:space="preserve">China Guangzhou</w:t>
      </w:r>
      <w:r>
        <w:t xml:space="preserve">, as in much of China, education is viewed as the primary pathway to social mobility and family honor. The pressure on students is immense, driven by high-stakes examinations such as the Zhongkao (High School Entrance Examination) and the Gaokao (College Entrance Examination). In Guangzhou’s competitive private schools and top-tier public institutions, academic performance often takes precedence over all other aspects of student life. Consequently, issues related to anxiety, depression, burnout, and identity crises are prevalent among students who feel they must constantly perform to meet parental and societal expectations.</w:t>
      </w:r>
    </w:p>
    <w:p>
      <w:pPr>
        <w:pStyle w:val="BodyText"/>
      </w:pPr>
      <w:r>
        <w:t xml:space="preserve">Historically, these emotional challenges were stigmatized or ignored. However, as globalization influences</w:t>
      </w:r>
      <w:r>
        <w:t xml:space="preserve"> </w:t>
      </w:r>
      <w:r>
        <w:rPr>
          <w:bCs/>
          <w:b/>
        </w:rPr>
        <w:t xml:space="preserve">China Guangzhou</w:t>
      </w:r>
      <w:r>
        <w:t xml:space="preserve">, there is a growing recognition that mental health is inextricably linked to academic success. This shift has created a vacuum that the</w:t>
      </w:r>
      <w:r>
        <w:t xml:space="preserve"> </w:t>
      </w:r>
      <w:r>
        <w:rPr>
          <w:bCs/>
          <w:b/>
        </w:rPr>
        <w:t xml:space="preserve">School Counselor</w:t>
      </w:r>
      <w:r>
        <w:t xml:space="preserve"> </w:t>
      </w:r>
      <w:r>
        <w:t xml:space="preserve">is uniquely positioned to fill, serving as a bridge between traditional educational values and modern psychological support.</w:t>
      </w:r>
    </w:p>
    <w:bookmarkEnd w:id="20"/>
    <w:bookmarkStart w:id="21" w:name="X03199b4659530687fe5b33b73d3ccd2d34e6782"/>
    <w:p>
      <w:pPr>
        <w:pStyle w:val="Heading2"/>
      </w:pPr>
      <w:r>
        <w:t xml:space="preserve">The Multifaceted Role of the School Counselor</w:t>
      </w:r>
    </w:p>
    <w:p>
      <w:pPr>
        <w:pStyle w:val="FirstParagraph"/>
      </w:pPr>
      <w:r>
        <w:t xml:space="preserve">The</w:t>
      </w:r>
      <w:r>
        <w:t xml:space="preserve"> </w:t>
      </w:r>
      <w:r>
        <w:rPr>
          <w:bCs/>
          <w:b/>
        </w:rPr>
        <w:t xml:space="preserve">School Counselor</w:t>
      </w:r>
      <w:r>
        <w:t xml:space="preserve"> </w:t>
      </w:r>
      <w:r>
        <w:t xml:space="preserve">in</w:t>
      </w:r>
      <w:r>
        <w:t xml:space="preserve"> </w:t>
      </w:r>
      <w:r>
        <w:rPr>
          <w:bCs/>
          <w:b/>
        </w:rPr>
        <w:t xml:space="preserve">China Guangzhou</w:t>
      </w:r>
      <w:r>
        <w:t xml:space="preserve">'s international and bilingual schools performs a tripartite role: academic advising, career planning, and social-emotional learning. Unlike in some Western systems where counseling might be reactive, the model in this region is increasingly proactive. In the morning hours, a</w:t>
      </w:r>
      <w:r>
        <w:t xml:space="preserve"> </w:t>
      </w:r>
      <w:r>
        <w:rPr>
          <w:bCs/>
          <w:b/>
        </w:rPr>
        <w:t xml:space="preserve">School Counselor</w:t>
      </w:r>
      <w:r>
        <w:t xml:space="preserve"> </w:t>
      </w:r>
      <w:r>
        <w:t xml:space="preserve">may assist students with course selection that aligns with their strengths while challenging them to maintain rigorous standards. By midday, they are facilitating workshops on time management and stress reduction techniques tailored to the intense workload of Guangzhou’s curriculum.</w:t>
      </w:r>
    </w:p>
    <w:p>
      <w:pPr>
        <w:pStyle w:val="BodyText"/>
      </w:pPr>
      <w:r>
        <w:t xml:space="preserve">Furthermore, the</w:t>
      </w:r>
      <w:r>
        <w:t xml:space="preserve"> </w:t>
      </w:r>
      <w:r>
        <w:rPr>
          <w:bCs/>
          <w:b/>
        </w:rPr>
        <w:t xml:space="preserve">School Counselor</w:t>
      </w:r>
      <w:r>
        <w:t xml:space="preserve"> </w:t>
      </w:r>
      <w:r>
        <w:t xml:space="preserve">acts as a cultural mediator. In a city like</w:t>
      </w:r>
      <w:r>
        <w:t xml:space="preserve"> </w:t>
      </w:r>
      <w:r>
        <w:rPr>
          <w:bCs/>
          <w:b/>
        </w:rPr>
        <w:t xml:space="preserve">China Guangzhou</w:t>
      </w:r>
      <w:r>
        <w:t xml:space="preserve">, where families may be culturally Chinese but academically oriented toward Western curricula such as the IB (International Baccalaureate) or AP (Advanced Placement), there is often a clash of values. Parents may demand high test scores, while the school curriculum emphasizes critical thinking and holistic growth. The</w:t>
      </w:r>
      <w:r>
        <w:t xml:space="preserve"> </w:t>
      </w:r>
      <w:r>
        <w:rPr>
          <w:bCs/>
          <w:b/>
        </w:rPr>
        <w:t xml:space="preserve">School Counselor</w:t>
      </w:r>
      <w:r>
        <w:t xml:space="preserve"> </w:t>
      </w:r>
      <w:r>
        <w:t xml:space="preserve">navigates this complex dynamic, helping parents understand that emotional well-being supports academic achievement rather than detracting from it. They provide guidance to families who are struggling with the cultural transition or the pressure of living in a major metropolitan hub.</w:t>
      </w:r>
    </w:p>
    <w:bookmarkEnd w:id="21"/>
    <w:bookmarkStart w:id="22" w:name="addressing-mental-health-and-stigma"/>
    <w:p>
      <w:pPr>
        <w:pStyle w:val="Heading2"/>
      </w:pPr>
      <w:r>
        <w:t xml:space="preserve">Addressing Mental Health and Stigma</w:t>
      </w:r>
    </w:p>
    <w:p>
      <w:pPr>
        <w:pStyle w:val="FirstParagraph"/>
      </w:pPr>
      <w:r>
        <w:t xml:space="preserve">A significant challenge for any</w:t>
      </w:r>
      <w:r>
        <w:t xml:space="preserve"> </w:t>
      </w:r>
      <w:r>
        <w:rPr>
          <w:bCs/>
          <w:b/>
        </w:rPr>
        <w:t xml:space="preserve">School Counselor</w:t>
      </w:r>
      <w:r>
        <w:t xml:space="preserve"> </w:t>
      </w:r>
      <w:r>
        <w:t xml:space="preserve">in this region is overcoming the lingering stigma surrounding mental health. In many traditional Chinese households, seeking psychological help is still viewed as a sign of weakness or family shame. The</w:t>
      </w:r>
      <w:r>
        <w:t xml:space="preserve"> </w:t>
      </w:r>
      <w:r>
        <w:rPr>
          <w:bCs/>
          <w:b/>
        </w:rPr>
        <w:t xml:space="preserve">School Counselor</w:t>
      </w:r>
      <w:r>
        <w:t xml:space="preserve"> </w:t>
      </w:r>
      <w:r>
        <w:t xml:space="preserve">must therefore adopt a delicate, culturally sensitive approach. This involves normalizing conversations about emotions within the classroom and ensuring that counseling services are framed as "performance optimization" or "personal development" rather than treatment for illness.</w:t>
      </w:r>
    </w:p>
    <w:p>
      <w:pPr>
        <w:pStyle w:val="BodyText"/>
      </w:pPr>
      <w:r>
        <w:t xml:space="preserve">In</w:t>
      </w:r>
      <w:r>
        <w:t xml:space="preserve"> </w:t>
      </w:r>
      <w:r>
        <w:rPr>
          <w:bCs/>
          <w:b/>
        </w:rPr>
        <w:t xml:space="preserve">China Guangzhou</w:t>
      </w:r>
      <w:r>
        <w:t xml:space="preserve">, where the pace of life is exceptionally fast and competitive, isolation can be a major issue for students. The</w:t>
      </w:r>
      <w:r>
        <w:t xml:space="preserve"> </w:t>
      </w:r>
      <w:r>
        <w:rPr>
          <w:bCs/>
          <w:b/>
        </w:rPr>
        <w:t xml:space="preserve">School Counselor</w:t>
      </w:r>
      <w:r>
        <w:t xml:space="preserve"> </w:t>
      </w:r>
      <w:r>
        <w:t xml:space="preserve">creates safe spaces where students can express their vulnerabilities without fear of judgment. By implementing peer-support programs and mindfulness initiatives, the counselor helps build a community culture that values resilience. This is particularly crucial in international schools in Guangzhou, where students may face additional pressures related to expatriate life, such as frequent moves or the challenge of integrating into a bilingual environment.</w:t>
      </w:r>
    </w:p>
    <w:bookmarkEnd w:id="22"/>
    <w:bookmarkStart w:id="23" w:name="the-future-of-guidance-education"/>
    <w:p>
      <w:pPr>
        <w:pStyle w:val="Heading2"/>
      </w:pPr>
      <w:r>
        <w:t xml:space="preserve">The Future of Guidance Education</w:t>
      </w:r>
    </w:p>
    <w:p>
      <w:pPr>
        <w:pStyle w:val="FirstParagraph"/>
      </w:pPr>
      <w:r>
        <w:t xml:space="preserve">Looking ahead, the role of the</w:t>
      </w:r>
      <w:r>
        <w:t xml:space="preserve"> </w:t>
      </w:r>
      <w:r>
        <w:rPr>
          <w:bCs/>
          <w:b/>
        </w:rPr>
        <w:t xml:space="preserve">School Counselor</w:t>
      </w:r>
      <w:r>
        <w:t xml:space="preserve"> </w:t>
      </w:r>
      <w:r>
        <w:t xml:space="preserve">in</w:t>
      </w:r>
      <w:r>
        <w:t xml:space="preserve"> </w:t>
      </w:r>
      <w:r>
        <w:rPr>
          <w:bCs/>
          <w:b/>
        </w:rPr>
        <w:t xml:space="preserve">China Guangzhou</w:t>
      </w:r>
      <w:r>
        <w:t xml:space="preserve">'s educational sector will continue to expand. As the Chinese government introduces new policies aimed at reducing student burden (such as the "Double Reduction" policy), schools are re-evaluating how they support student well-being. This policy shift provides a fertile ground for counselors to advocate for arts, sports, and community service as valid measures of student success. The</w:t>
      </w:r>
      <w:r>
        <w:t xml:space="preserve"> </w:t>
      </w:r>
      <w:r>
        <w:rPr>
          <w:bCs/>
          <w:b/>
        </w:rPr>
        <w:t xml:space="preserve">School Counselor</w:t>
      </w:r>
      <w:r>
        <w:t xml:space="preserve"> </w:t>
      </w:r>
      <w:r>
        <w:t xml:space="preserve">becomes the champion of a more balanced educational philosophy.</w:t>
      </w:r>
    </w:p>
    <w:p>
      <w:pPr>
        <w:pStyle w:val="BodyText"/>
      </w:pPr>
      <w:r>
        <w:t xml:space="preserve">School Counselors in this region is becoming more specialized. There is a growing need for counselors who are not only trained in Western psychological theories but also possess a deep understanding of Confucian values and the specific socio-economic dynamics of the Greater Bay Area. This cultural competence allows the counselor to build trust with students, parents, and teachers alike.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is an indispensable asset to any educational institution in</w:t>
      </w:r>
      <w:r>
        <w:t xml:space="preserve"> </w:t>
      </w:r>
      <w:r>
        <w:rPr>
          <w:bCs/>
          <w:b/>
        </w:rPr>
        <w:t xml:space="preserve">China Guangzhou</w:t>
      </w:r>
      <w:r>
        <w:t xml:space="preserve">. They do not merely serve as disciplinarians or crisis managers; they are architects of student potential. By addressing the unique pressures of a high-achieving environment, mediating cultural expectations, and fostering mental resilience, the counselor ensures that students are prepared not just for university entrance exams, but for life. As</w:t>
      </w:r>
      <w:r>
        <w:t xml:space="preserve"> </w:t>
      </w:r>
      <w:r>
        <w:rPr>
          <w:bCs/>
          <w:b/>
        </w:rPr>
        <w:t xml:space="preserve">China Guangzhou</w:t>
      </w:r>
      <w:r>
        <w:t xml:space="preserve"> </w:t>
      </w:r>
      <w:r>
        <w:t xml:space="preserve">continues to position itself as a global leader in education and commerce, investing in comprehensive counseling services is not just an ethical imperative—it is a strategic necessity for nurturing well-rounded, healthy, and successful future leaders.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China Guangzhou</dc:title>
  <dc:creator/>
  <dc:language>en</dc:language>
  <cp:keywords/>
  <dcterms:created xsi:type="dcterms:W3CDTF">2026-07-30T06:16:51Z</dcterms:created>
  <dcterms:modified xsi:type="dcterms:W3CDTF">2026-07-30T06:16:51Z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