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255ae34a59cd397f8d51a20557af82cac327c9f"/>
    <w:p>
      <w:pPr>
        <w:pStyle w:val="Heading1"/>
      </w:pPr>
      <w:r>
        <w:t xml:space="preserve">The Crucial Role of the School Counselor in Ethiopia Addis Ababa</w:t>
      </w:r>
    </w:p>
    <w:p>
      <w:pPr>
        <w:pStyle w:val="FirstParagraph"/>
      </w:pPr>
      <w:r>
        <w:t xml:space="preserve">In the rapidly evolving educational landscape of modern Africa, few institutions are as dynamic or as pressured as those found in **Ethiopia Addis Ababa**. As the political, economic, and cultural hub of one of Africa’s fastest-growing nations, the capital city is home to a diverse population that bridges traditional values with rapid urbanization. Within this complex environment, the role of education extends far beyond mere academic instruction. It encompasses holistic child development, social stability, and future employability. At the heart of this holistic approach stands the **School Counselor**, a professional whose presence is becoming increasingly vital in ensuring that students not only survive their educational journey but thrive within it. This essay explores the multifaceted role of the **School Counselor** in **Ethiopia Addis Ababa**, examining how they address academic challenges, mental health needs, and career guidance in a region undergoing significant transformation.</w:t>
      </w:r>
    </w:p>
    <w:bookmarkStart w:id="20" w:name="X5c77328c64cbc129d0284646c2050584eb3d658"/>
    <w:p>
      <w:pPr>
        <w:pStyle w:val="Heading2"/>
      </w:pPr>
      <w:r>
        <w:t xml:space="preserve">The Context of Education in Ethiopia Addis Ababa</w:t>
      </w:r>
    </w:p>
    <w:p>
      <w:pPr>
        <w:pStyle w:val="FirstParagraph"/>
      </w:pPr>
      <w:r>
        <w:t xml:space="preserve">To understand the necessity of counseling services, one must first appreciate the unique context of **Ethiopia Addis Ababa**. The city is experiencing an educational boom, with a surge in both public and private school enrollments. However, this growth brings with it substantial challenges. Large class sizes, limited resources in certain areas, and the pressure to perform in national examinations create a high-stress environment for students. Furthermore, **Ethiopia Addis Ababa** is characterized by a rich tapestry of ethnicities and languages, which can sometimes lead to social integration issues within school settings. Students may face barriers related to language proficiency, cultural adjustment, or economic disparity. In such an environment, the traditional role of the teacher as the sole authority figure is no longer sufficient. The **School Counselor** emerges as a critical support system, bridging the gap between rigid academic requirements and the emotional needs of growing adolescents.</w:t>
      </w:r>
    </w:p>
    <w:bookmarkEnd w:id="20"/>
    <w:bookmarkStart w:id="21" w:name="Xcaccda8db7f9d0a610a5232b935b2a7a25e206a"/>
    <w:p>
      <w:pPr>
        <w:pStyle w:val="Heading2"/>
      </w:pPr>
      <w:r>
        <w:t xml:space="preserve">Addressing Mental Health and Psychosocial Challenges</w:t>
      </w:r>
    </w:p>
    <w:p>
      <w:pPr>
        <w:pStyle w:val="FirstParagraph"/>
      </w:pPr>
      <w:r>
        <w:t xml:space="preserve">Mental health remains one of the most stigmatized yet critical areas in **Ethiopia Addis Ababa**. Historically, psychological issues were often overlooked or attributed to spiritual causes. However, there is a growing awareness among educators and parents that emotional well-being is a prerequisite for academic success. Herein lies the primary function of the **School Counselor**: to provide a safe, confidential space for students to express their anxieties, fears, and aspirations. In **Ethiopia Addis Ababa**, students often face pressure from multiple fronts—family expectations, peer competition, and societal pressures regarding gender roles and future status. A trained **School Counselor** is equipped with the skills to identify signs of anxiety, depression, or trauma early on. They work not only with individual students but also collaborate with teachers and parents to create a supportive network that normalizes help-seeking behavior. By addressing these psychosocial challenges proactively, counselors prevent minor issues from escalating into crises that could derail a student’s education.</w:t>
      </w:r>
    </w:p>
    <w:bookmarkEnd w:id="21"/>
    <w:bookmarkStart w:id="22" w:name="Xe6295541ff7ff64c0d18f3d73f518345e5c0ddd"/>
    <w:p>
      <w:pPr>
        <w:pStyle w:val="Heading2"/>
      </w:pPr>
      <w:r>
        <w:t xml:space="preserve">Academic Guidance and Learning Strategies</w:t>
      </w:r>
    </w:p>
    <w:p>
      <w:pPr>
        <w:pStyle w:val="FirstParagraph"/>
      </w:pPr>
      <w:r>
        <w:t xml:space="preserve">Beyond emotional support, the **School Counselor** plays an instrumental role in academic development. In **Ethiopia Addis Ababa**, the curriculum is rigorous, particularly for students preparing for university entrance exams. Many students struggle not due to a lack of intelligence, but due to a lack of effective study habits and time management skills. The counselor assesses individual learning styles and helps students develop personalized strategies to enhance their performance. For instance, a counselor might help a student who is struggling with mathematics by identifying underlying confidence issues or recommending specific tutoring resources. Moreover, in **Ethiopia Addis Ababa**, where educational resources can be unevenly distributed, the counselor acts as an advocate for equity, ensuring that disadvantaged students have access to the tools they need to compete on a level playing field. They also help resolve conflicts between students and teachers, fostering a respectful classroom environment conducive to learning.</w:t>
      </w:r>
    </w:p>
    <w:bookmarkEnd w:id="22"/>
    <w:bookmarkStart w:id="23" w:name="X95742dbe9f2463308a4fdd8c779e55aa5b402ca"/>
    <w:p>
      <w:pPr>
        <w:pStyle w:val="Heading2"/>
      </w:pPr>
      <w:r>
        <w:t xml:space="preserve">Career Counseling and Future Preparedness</w:t>
      </w:r>
    </w:p>
    <w:p>
      <w:pPr>
        <w:pStyle w:val="FirstParagraph"/>
      </w:pPr>
      <w:r>
        <w:t xml:space="preserve">As **Ethiopia Addis Ababa** expands its industrial and service sectors, the demand for skilled labor is shifting. The traditional focus on degrees alone is giving way to a need for practical skills and career readiness. This transition necessitates robust career counseling services. The **School Counselor** in **Ethiopia Addis Ababa** serves as a guide through this complex maze of future opportunities. They conduct aptitude tests and interest inventories to help students understand their strengths and weaknesses relative to the job market. Unlike generic advice, effective counseling in this context is grounded in local realities. Counselors provide information on emerging industries, vocational training options, and higher education pathways within Ethiopia and abroad. They help students make informed decisions about their subject choices at the secondary level, ensuring that these choices align with their career goals. This aspect of the **School Counselor**'s role is particularly crucial in a city like **Ethiopia Addis Ababa**, where rapid economic changes can render certain skills obsolete while creating new opportunities in technology, healthcare, and tourism.</w:t>
      </w:r>
    </w:p>
    <w:bookmarkEnd w:id="23"/>
    <w:bookmarkStart w:id="24" w:name="bridging-home-and-school-communities"/>
    <w:p>
      <w:pPr>
        <w:pStyle w:val="Heading2"/>
      </w:pPr>
      <w:r>
        <w:t xml:space="preserve">Bridging Home and School Communities</w:t>
      </w:r>
    </w:p>
    <w:p>
      <w:pPr>
        <w:pStyle w:val="FirstParagraph"/>
      </w:pPr>
      <w:r>
        <w:t xml:space="preserve">The effectiveness of any educational intervention depends heavily on parental involvement. In **Ethiopia Addis Ababa**, cultural norms sometimes dictate that education is solely the school’s responsibility, leaving parents disconnected from their children’s school life. The **School Counselor** works tirelessly to bridge this gap. They organize workshops for parents on child psychology, communication skills, and how to support their children emotionally during exam periods. By educating parents, counselors empower them to become active partners in their child’s development. This tripartite relationship—between student, school counselor, and parent—is essential for creating a stable environment where students feel valued and understood. In communities within **Ethiopia Addis Ababa** that are experiencing displacement or urbanization stressors, this community-building role of the counselor is even more significant.</w:t>
      </w:r>
    </w:p>
    <w:bookmarkEnd w:id="24"/>
    <w:bookmarkStart w:id="25" w:name="challenges-and-the-path-forward"/>
    <w:p>
      <w:pPr>
        <w:pStyle w:val="Heading2"/>
      </w:pPr>
      <w:r>
        <w:t xml:space="preserve">Challenges and the Path Forward</w:t>
      </w:r>
    </w:p>
    <w:p>
      <w:pPr>
        <w:pStyle w:val="FirstParagraph"/>
      </w:pPr>
      <w:r>
        <w:t xml:space="preserve">Despite the clear benefits, the implementation of comprehensive counseling services in **Ethiopia Addis Ababa** faces hurdles. There is often a shortage of trained professionals, and many existing counselors are overburdened with large caseloads. Additionally, societal stigma around mental health can hinder students from seeking help initially. To overcome these challenges, there must be increased investment in counselor training programs and professional development within **Ethiopia Addis Ababa**. The government and private school operators must recognize the **School Counselor** not as an auxiliary staff member, but as a core educational professional. Policies should mandate appropriate student-to-counselor ratios to ensure that each student receives adequate attention.</w:t>
      </w:r>
    </w:p>
    <w:bookmarkEnd w:id="25"/>
    <w:bookmarkStart w:id="26" w:name="conclusion"/>
    <w:p>
      <w:pPr>
        <w:pStyle w:val="Heading2"/>
      </w:pPr>
      <w:r>
        <w:t xml:space="preserve">Conclusion</w:t>
      </w:r>
    </w:p>
    <w:p>
      <w:pPr>
        <w:pStyle w:val="FirstParagraph"/>
      </w:pPr>
      <w:r>
        <w:t xml:space="preserve">In conclusion, the **School Counselor** is an indispensable asset in the educational ecosystem of **Ethiopia Addis Ababa**. They are more than just advisors; they are advocates, mediators, and guides who address the complex interplay of academic pressure, mental health struggles, and career uncertainty faced by today’s youth. By providing holistic support that encompasses emotional well-being, academic strategy, and future planning counselors ensure that the potential of every student is realized. As **Ethiopia Addis Ababa** continues to grow as a center of innovation and culture on the African continent, prioritizing mental health and guided career development through professional counseling will be key to building a resilient, skilled, and happy generation. The integration of robust counseling services is not just an educational upgrade; it is a social imperative for the sustainable development of **Ethiopia Addis Ababa**.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School Counselor in Ethiopia Addis Ababa</dc:title>
  <dc:creator/>
  <dc:language>en</dc:language>
  <cp:keywords/>
  <dcterms:created xsi:type="dcterms:W3CDTF">2026-07-29T13:04:52Z</dcterms:created>
  <dcterms:modified xsi:type="dcterms:W3CDTF">2026-07-29T13:04:52Z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