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France,</w:t>
      </w:r>
      <w:r>
        <w:t xml:space="preserve"> </w:t>
      </w:r>
      <w:r>
        <w:t xml:space="preserve">Marseille</w:t>
      </w:r>
    </w:p>
    <w:bookmarkStart w:id="20" w:name="X25f353e8c9a6cd9732a6d60bbf784b28cc69c50"/>
    <w:p>
      <w:pPr>
        <w:pStyle w:val="Heading1"/>
      </w:pPr>
      <w:r>
        <w:t xml:space="preserve">Bridging the Gap: The Evolving Role of the School Counselor in France, Marseille</w:t>
      </w:r>
    </w:p>
    <w:p>
      <w:pPr>
        <w:pStyle w:val="FirstParagraph"/>
      </w:pPr>
      <w:r>
        <w:t xml:space="preserve">The educational landscape is a complex ecosystem where academic success is inextricably linked to psychological well-being, social integration, and future career planning. In this intricate web, the figure of the</w:t>
      </w:r>
      <w:r>
        <w:t xml:space="preserve"> </w:t>
      </w:r>
      <w:r>
        <w:rPr>
          <w:bCs/>
          <w:b/>
        </w:rPr>
        <w:t xml:space="preserve">School Counselor</w:t>
      </w:r>
      <w:r>
        <w:t xml:space="preserve"> </w:t>
      </w:r>
      <w:r>
        <w:t xml:space="preserve">emerges not merely as an administrative functionary but as a pivotal catalyst for holistic student development. This essay explores the specific dynamics of implementing and understanding the role of a School Counselor within the unique cultural, historical, and socio-economic context of France, with particular focus on Marseille. It is argued that in Marseille’s diverse urban environment, the</w:t>
      </w:r>
      <w:r>
        <w:t xml:space="preserve"> </w:t>
      </w:r>
      <w:r>
        <w:rPr>
          <w:bCs/>
          <w:b/>
        </w:rPr>
        <w:t xml:space="preserve">School Counselor</w:t>
      </w:r>
      <w:r>
        <w:t xml:space="preserve"> </w:t>
      </w:r>
      <w:r>
        <w:t xml:space="preserve">serves as an essential bridge between traditional French republican ideals and the multicultural realities of modern society.</w:t>
      </w:r>
    </w:p>
    <w:p>
      <w:pPr>
        <w:pStyle w:val="BodyText"/>
      </w:pPr>
      <w:r>
        <w:t xml:space="preserve">To understand the necessity of this role in France, one must first look at the broader educational philosophy. The French public school system is grounded in secularism (*laïcité*) and meritocracy. Historically, guidance and psychological support were often siloed or left to external medical professionals. However, recent decades have seen a shift toward recognizing that academic performance is deeply affected by emotional stability and family context. The introduction of the *Psychologiste de l'Éducation Nationale* (PsyEN) marked a significant step in professionalizing mental health support within schools. Yet, there remains a distinct need for career guidance and pastoral care that extends beyond clinical psychology, creating a niche where the specialized role of the</w:t>
      </w:r>
      <w:r>
        <w:t xml:space="preserve"> </w:t>
      </w:r>
      <w:r>
        <w:rPr>
          <w:bCs/>
          <w:b/>
        </w:rPr>
        <w:t xml:space="preserve">School Counselor</w:t>
      </w:r>
      <w:r>
        <w:t xml:space="preserve"> </w:t>
      </w:r>
      <w:r>
        <w:t xml:space="preserve">becomes vital.</w:t>
      </w:r>
    </w:p>
    <w:p>
      <w:pPr>
        <w:pStyle w:val="BodyText"/>
      </w:pPr>
      <w:r>
        <w:t xml:space="preserve">Marseille presents a particularly compelling case study for this discussion. As France’s second-largest city and its oldest urban center, Marseille is characterized by profound diversity. It serves as a gateway between Europe and North Africa, resulting in a population that is ethnically, religiously, and culturally heterogeneous. This diversity brings vibrant energy to the</w:t>
      </w:r>
      <w:r>
        <w:t xml:space="preserve"> </w:t>
      </w:r>
      <w:r>
        <w:rPr>
          <w:bCs/>
          <w:b/>
        </w:rPr>
        <w:t xml:space="preserve">France Marseille</w:t>
      </w:r>
      <w:r>
        <w:t xml:space="preserve"> </w:t>
      </w:r>
      <w:r>
        <w:t xml:space="preserve">educational sector but also introduces unique challenges. Students in Marseille’s schools often navigate complex identities, facing issues ranging from integration difficulties to socioeconomic disparities linked to the city’s well-known "quartiers sensibles" (sensitive neighborhoods). In this context, the traditional top-down approach of education is insufficient. The</w:t>
      </w:r>
      <w:r>
        <w:t xml:space="preserve"> </w:t>
      </w:r>
      <w:r>
        <w:rPr>
          <w:bCs/>
          <w:b/>
        </w:rPr>
        <w:t xml:space="preserve">School Counselor</w:t>
      </w:r>
      <w:r>
        <w:t xml:space="preserve"> </w:t>
      </w:r>
      <w:r>
        <w:t xml:space="preserve">acts as a cultural mediator and a trusted ally, helping students decode societal expectations while validating their personal histories.</w:t>
      </w:r>
    </w:p>
    <w:p>
      <w:pPr>
        <w:pStyle w:val="BodyText"/>
      </w:pPr>
      <w:r>
        <w:t xml:space="preserve">The primary function of the</w:t>
      </w:r>
      <w:r>
        <w:t xml:space="preserve"> </w:t>
      </w:r>
      <w:r>
        <w:rPr>
          <w:bCs/>
          <w:b/>
        </w:rPr>
        <w:t xml:space="preserve">School Counselor</w:t>
      </w:r>
      <w:r>
        <w:t xml:space="preserve"> </w:t>
      </w:r>
      <w:r>
        <w:t xml:space="preserve">in this region involves navigating the critical transition periods that define French adolescence. In France, the academic year is punctuated by high-stakes examinations such as the *Brevet* (end of middle school) and, most significantly, the *Baccalauréat* (high school graduation). For students in</w:t>
      </w:r>
      <w:r>
        <w:t xml:space="preserve"> </w:t>
      </w:r>
      <w:r>
        <w:rPr>
          <w:bCs/>
          <w:b/>
        </w:rPr>
        <w:t xml:space="preserve">France Marseille</w:t>
      </w:r>
      <w:r>
        <w:t xml:space="preserve">, these exams are not just academic hurdles but gateways to social mobility. A</w:t>
      </w:r>
      <w:r>
        <w:t xml:space="preserve"> </w:t>
      </w:r>
      <w:r>
        <w:rPr>
          <w:bCs/>
          <w:b/>
        </w:rPr>
        <w:t xml:space="preserve">School Counselor</w:t>
      </w:r>
      <w:r>
        <w:t xml:space="preserve"> </w:t>
      </w:r>
      <w:r>
        <w:t xml:space="preserve">plays a crucial role in orienting students toward appropriate post-secondary pathways, whether that be vocational training (*lycée professionnel*), preparatory classes for grandes écoles, or university studies. In a city where access to higher education resources can vary significantly by neighborhood, the counselor ensures equitable information distribution and prevents talented students from being lost due to a lack of guidance or "academic invisibility."</w:t>
      </w:r>
    </w:p>
    <w:p>
      <w:pPr>
        <w:pStyle w:val="BodyText"/>
      </w:pPr>
      <w:r>
        <w:t xml:space="preserve">Furthermore, the role extends into preventive mental health support. Adolescence is a period of heightened vulnerability, exacerbated by digital pressures and social fragmentation. In</w:t>
      </w:r>
      <w:r>
        <w:t xml:space="preserve"> </w:t>
      </w:r>
      <w:r>
        <w:rPr>
          <w:bCs/>
          <w:b/>
        </w:rPr>
        <w:t xml:space="preserve">France Marseille</w:t>
      </w:r>
      <w:r>
        <w:t xml:space="preserve">, where community ties can be both strong and strained depending on the district, schools often serve as the primary safe space for many youths. The</w:t>
      </w:r>
      <w:r>
        <w:t xml:space="preserve"> </w:t>
      </w:r>
      <w:r>
        <w:rPr>
          <w:bCs/>
          <w:b/>
        </w:rPr>
        <w:t xml:space="preserve">School Counselor</w:t>
      </w:r>
      <w:r>
        <w:t xml:space="preserve"> </w:t>
      </w:r>
      <w:r>
        <w:t xml:space="preserve">is trained to identify early signs of distress, anxiety, or depression. Unlike teachers who focus on curriculum delivery or psychologists who may focus on clinical diagnosis, the</w:t>
      </w:r>
      <w:r>
        <w:t xml:space="preserve"> </w:t>
      </w:r>
      <w:r>
        <w:rPr>
          <w:bCs/>
          <w:b/>
        </w:rPr>
        <w:t xml:space="preserve">School Counselor</w:t>
      </w:r>
      <w:r>
        <w:t xml:space="preserve"> </w:t>
      </w:r>
      <w:r>
        <w:t xml:space="preserve">adopts a developmental perspective. They work to build resilience in students, fostering an environment where asking for help is normalized rather than stigmatized. This is particularly important in French culture, where there has traditionally been some reluctance to discuss mental health openly within family units.</w:t>
      </w:r>
    </w:p>
    <w:p>
      <w:pPr>
        <w:pStyle w:val="BodyText"/>
      </w:pPr>
      <w:r>
        <w:t xml:space="preserve">Collaboration is another cornerstone of the</w:t>
      </w:r>
      <w:r>
        <w:t xml:space="preserve"> </w:t>
      </w:r>
      <w:r>
        <w:rPr>
          <w:bCs/>
          <w:b/>
        </w:rPr>
        <w:t xml:space="preserve">School Counselor</w:t>
      </w:r>
      <w:r>
        <w:t xml:space="preserve">’s work in this region. In</w:t>
      </w:r>
      <w:r>
        <w:t xml:space="preserve"> </w:t>
      </w:r>
      <w:r>
        <w:rPr>
          <w:bCs/>
          <w:b/>
        </w:rPr>
        <w:t xml:space="preserve">France Marseille</w:t>
      </w:r>
      <w:r>
        <w:t xml:space="preserve">, no school exists in isolation; it is embedded within a larger network of social services, local government initiatives, and community organizations. The counselor serves as the central node in this network. They coordinate with teachers to adapt teaching strategies for students with learning difficulties or behavioral issues. They liaise with parents who may feel alienated by the French educational system due to language barriers or different cultural expectations regarding discipline and authority. By facilitating these conversations, the</w:t>
      </w:r>
      <w:r>
        <w:t xml:space="preserve"> </w:t>
      </w:r>
      <w:r>
        <w:rPr>
          <w:bCs/>
          <w:b/>
        </w:rPr>
        <w:t xml:space="preserve">School Counselor</w:t>
      </w:r>
      <w:r>
        <w:t xml:space="preserve"> </w:t>
      </w:r>
      <w:r>
        <w:t xml:space="preserve">helps dismantle barriers between home and school, creating a cohesive support circle around the child.</w:t>
      </w:r>
    </w:p>
    <w:p>
      <w:pPr>
        <w:pStyle w:val="BodyText"/>
      </w:pPr>
      <w:r>
        <w:t xml:space="preserve">In addition to individual student support,</w:t>
      </w:r>
      <w:r>
        <w:t xml:space="preserve"> </w:t>
      </w:r>
      <w:r>
        <w:rPr>
          <w:bCs/>
          <w:b/>
        </w:rPr>
        <w:t xml:space="preserve">School Counselors</w:t>
      </w:r>
      <w:r>
        <w:t xml:space="preserve"> </w:t>
      </w:r>
      <w:r>
        <w:t xml:space="preserve">in Marseille are increasingly involved in broader institutional reforms aimed at reducing inequality. The French government has implemented various zone priority education policies (*Éducation Prioritaire*) that target schools in disadvantaged areas. In these contexts, the counselor’s role expands to include systemic advocacy. They analyze data on absenteeism, dropout rates, and academic achievement to identify structural gaps within the school system. By providing evidence-based recommendations to school leadership, they contribute to creating a more inclusive curriculum and a safer school climate.</w:t>
      </w:r>
    </w:p>
    <w:p>
      <w:pPr>
        <w:pStyle w:val="BodyText"/>
      </w:pPr>
      <w:r>
        <w:t xml:space="preserve">Looking toward the future, the definition of the</w:t>
      </w:r>
      <w:r>
        <w:t xml:space="preserve"> </w:t>
      </w:r>
      <w:r>
        <w:rPr>
          <w:bCs/>
          <w:b/>
        </w:rPr>
        <w:t xml:space="preserve">School Counselor</w:t>
      </w:r>
      <w:r>
        <w:t xml:space="preserve"> </w:t>
      </w:r>
      <w:r>
        <w:t xml:space="preserve">in</w:t>
      </w:r>
      <w:r>
        <w:t xml:space="preserve"> </w:t>
      </w:r>
      <w:r>
        <w:rPr>
          <w:bCs/>
          <w:b/>
        </w:rPr>
        <w:t xml:space="preserve">France Marseille</w:t>
      </w:r>
      <w:r>
        <w:t xml:space="preserve"> </w:t>
      </w:r>
      <w:r>
        <w:t xml:space="preserve">must continue to evolve. As global challenges such as climate change and digital transformation reshape the labor market, counselors must prepare students not just for current jobs, but for a fluid future economy. This requires integrating soft skills training—such as emotional intelligence, adaptability, and cross-cultural communication—into the guidance framework. Moreover, given Marseille’s strategic location in the Mediterranean region, there is an opportunity to leverage international partnerships and exchange programs that counselors can help facilitate.</w:t>
      </w:r>
    </w:p>
    <w:p>
      <w:pPr>
        <w:pStyle w:val="BodyText"/>
      </w:pPr>
      <w:r>
        <w:t xml:space="preserve">In conclusion, the</w:t>
      </w:r>
      <w:r>
        <w:t xml:space="preserve"> </w:t>
      </w:r>
      <w:r>
        <w:rPr>
          <w:bCs/>
          <w:b/>
        </w:rPr>
        <w:t xml:space="preserve">School Counselor</w:t>
      </w:r>
      <w:r>
        <w:t xml:space="preserve"> </w:t>
      </w:r>
      <w:r>
        <w:t xml:space="preserve">is not a peripheral figure but a central pillar of educational success in</w:t>
      </w:r>
      <w:r>
        <w:t xml:space="preserve"> </w:t>
      </w:r>
      <w:r>
        <w:rPr>
          <w:bCs/>
          <w:b/>
        </w:rPr>
        <w:t xml:space="preserve">France Marseille</w:t>
      </w:r>
      <w:r>
        <w:t xml:space="preserve">. By addressing the intersecting needs of academic orientation, psychological well-being, and social integration, they uphold the republican promise of equal opportunity while acknowledging the diverse realities of urban French life. The unique socio-cultural fabric of Marseille demands a counselor who is culturally competent, empathetic, and strategically minded. As France continues to refine its educational support systems, the model developed in cities like Marseille will serve as a vital template for balancing individual student needs with collective societal goals. Ultimately, investing in the role of the</w:t>
      </w:r>
      <w:r>
        <w:t xml:space="preserve"> </w:t>
      </w:r>
      <w:r>
        <w:rPr>
          <w:bCs/>
          <w:b/>
        </w:rPr>
        <w:t xml:space="preserve">School Counselor</w:t>
      </w:r>
      <w:r>
        <w:t xml:space="preserve"> </w:t>
      </w:r>
      <w:r>
        <w:t xml:space="preserve">is an investment in the stability and prosperity of</w:t>
      </w:r>
      <w:r>
        <w:t xml:space="preserve"> </w:t>
      </w:r>
      <w:r>
        <w:rPr>
          <w:bCs/>
          <w:b/>
        </w:rPr>
        <w:t xml:space="preserve">France Marseille</w:t>
      </w:r>
      <w:r>
        <w:t xml:space="preserve">, ensuring that every student, regardless of their background, has the tools to thrive.</w:t>
      </w:r>
    </w:p>
    <w:p>
      <w:pPr>
        <w:pStyle w:val="BodyText"/>
      </w:pPr>
      <w:r>
        <w:t xml:space="preserve">The integration of these professionals into the daily life of schools represents a maturation of French educational policy. It moves beyond mere instruction to encompass the whole child. In doing so, it strengthens the community fabric of</w:t>
      </w:r>
      <w:r>
        <w:t xml:space="preserve"> </w:t>
      </w:r>
      <w:r>
        <w:rPr>
          <w:bCs/>
          <w:b/>
        </w:rPr>
        <w:t xml:space="preserve">France Marseille</w:t>
      </w:r>
      <w:r>
        <w:t xml:space="preserve">, fostering a generation that is not only academically proficient but also socially responsible and emotionally resilient.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France, Marseille</dc:title>
  <dc:creator/>
  <dc:language>en</dc:language>
  <cp:keywords/>
  <dcterms:created xsi:type="dcterms:W3CDTF">2026-07-29T16:41:58Z</dcterms:created>
  <dcterms:modified xsi:type="dcterms:W3CDTF">2026-07-29T16:41:58Z</dcterms:modified>
</cp:coreProperties>
</file>

<file path=docProps/custom.xml><?xml version="1.0" encoding="utf-8"?>
<Properties xmlns="http://schemas.openxmlformats.org/officeDocument/2006/custom-properties" xmlns:vt="http://schemas.openxmlformats.org/officeDocument/2006/docPropsVTypes"/>
</file>