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Ghana</w:t>
      </w:r>
      <w:r>
        <w:t xml:space="preserve"> </w:t>
      </w:r>
      <w:r>
        <w:t xml:space="preserve">Accra</w:t>
      </w:r>
    </w:p>
    <w:bookmarkStart w:id="25" w:name="X27ab1a28aa148c28c15098dade0024c19bb17b6"/>
    <w:p>
      <w:pPr>
        <w:pStyle w:val="Heading1"/>
      </w:pPr>
      <w:r>
        <w:t xml:space="preserve">The Pivotal Role of the School Counselor in Ghana Accra</w:t>
      </w:r>
    </w:p>
    <w:p>
      <w:pPr>
        <w:pStyle w:val="FirstParagraph"/>
      </w:pPr>
      <w:r>
        <w:t xml:space="preserve">In the rapidly evolving educational landscape of modern Africa, few cities exemplify the intersection of tradition and modernity as vividly as Ghana Accra. As the capital city serves as a hub for commerce, culture, and education, it faces unique societal pressures that directly impact its youth. Within this complex environment, the role of the</w:t>
      </w:r>
      <w:r>
        <w:t xml:space="preserve"> </w:t>
      </w:r>
      <w:r>
        <w:rPr>
          <w:bCs/>
          <w:b/>
        </w:rPr>
        <w:t xml:space="preserve">School Counselor</w:t>
      </w:r>
      <w:r>
        <w:t xml:space="preserve"> </w:t>
      </w:r>
      <w:r>
        <w:t xml:space="preserve">has emerged not merely as an administrative support function, but as a critical pillar of holistic education. For students in</w:t>
      </w:r>
      <w:r>
        <w:t xml:space="preserve"> </w:t>
      </w:r>
      <w:r>
        <w:rPr>
          <w:bCs/>
          <w:b/>
        </w:rPr>
        <w:t xml:space="preserve">Ghana Accra</w:t>
      </w:r>
      <w:r>
        <w:t xml:space="preserve">, access to professional psychological and academic guidance is essential for navigating the challenges of urban life while maintaining cultural integrity.</w:t>
      </w:r>
    </w:p>
    <w:bookmarkStart w:id="20" w:name="Xd24a58809f7f7c6f8f1b00c4c8e3ff7a7285a5a"/>
    <w:p>
      <w:pPr>
        <w:pStyle w:val="Heading2"/>
      </w:pPr>
      <w:r>
        <w:t xml:space="preserve">The Context of Urban Education in Ghana Accra</w:t>
      </w:r>
    </w:p>
    <w:p>
      <w:pPr>
        <w:pStyle w:val="FirstParagraph"/>
      </w:pPr>
      <w:r>
        <w:rPr>
          <w:bCs/>
          <w:b/>
        </w:rPr>
        <w:t xml:space="preserve">Ghana Accra</w:t>
      </w:r>
      <w:r>
        <w:t xml:space="preserve"> </w:t>
      </w:r>
      <w:r>
        <w:t xml:space="preserve">is a city of dynamic energy, yet it grapples with significant socioeconomic disparities. The student population within the city’s schools is diverse, ranging from students in elite private institutions to those in public schools located in densely populated communities. This diversity creates a wide spectrum of needs that traditional teaching methods alone cannot address. Students are often caught between the demands of rigorous academic curricula and the realities of their home environments, which may include economic instability, familial expectations, or exposure to social vices prevalent in urban centers.</w:t>
      </w:r>
    </w:p>
    <w:p>
      <w:pPr>
        <w:pStyle w:val="BodyText"/>
      </w:pPr>
      <w:r>
        <w:t xml:space="preserve">In this context, the</w:t>
      </w:r>
      <w:r>
        <w:t xml:space="preserve"> </w:t>
      </w:r>
      <w:r>
        <w:rPr>
          <w:bCs/>
          <w:b/>
        </w:rPr>
        <w:t xml:space="preserve">School Counselor</w:t>
      </w:r>
      <w:r>
        <w:t xml:space="preserve"> </w:t>
      </w:r>
      <w:r>
        <w:t xml:space="preserve">acts as a bridge. They are tasked with understanding the specific cultural nuances of Ghanaian society while applying global best practices in student development. The counselor must navigate issues such as peer pressure, which is amplified by social media usage among Accra’s youth, and the anxiety associated with competitive examinations like the Basic Education Certificate Examination (BECE) and West African Senior School Certificate Examination (WASSCE). These high-stakes tests define much of a student’s future trajectory in Ghana, creating immense psychological pressure that requires professional intervention.</w:t>
      </w:r>
    </w:p>
    <w:bookmarkEnd w:id="20"/>
    <w:bookmarkStart w:id="21" w:name="academic-guidance-and-career-development"/>
    <w:p>
      <w:pPr>
        <w:pStyle w:val="Heading2"/>
      </w:pPr>
      <w:r>
        <w:t xml:space="preserve">Academic Guidance and Career Development</w:t>
      </w:r>
    </w:p>
    <w:p>
      <w:pPr>
        <w:pStyle w:val="FirstParagraph"/>
      </w:pPr>
      <w:r>
        <w:t xml:space="preserve">A primary function of the</w:t>
      </w:r>
      <w:r>
        <w:t xml:space="preserve"> </w:t>
      </w:r>
      <w:r>
        <w:rPr>
          <w:bCs/>
          <w:b/>
        </w:rPr>
        <w:t xml:space="preserve">School Counselor</w:t>
      </w:r>
      <w:r>
        <w:t xml:space="preserve"> </w:t>
      </w:r>
      <w:r>
        <w:t xml:space="preserve">is academic planning. In many schools across</w:t>
      </w:r>
      <w:r>
        <w:t xml:space="preserve"> </w:t>
      </w:r>
      <w:r>
        <w:rPr>
          <w:bCs/>
          <w:b/>
        </w:rPr>
        <w:t xml:space="preserve">Ghana Accra</w:t>
      </w:r>
      <w:r>
        <w:t xml:space="preserve">, students are often guided into subject choices based on limited information or familial pressure rather than aptitude or interest. A qualified counselor provides data-driven career counseling, helping students understand the labor market trends in Ghana and beyond. They assist learners in aligning their academic strengths with viable career paths, thereby reducing dropout rates and improving overall educational outcomes.</w:t>
      </w:r>
    </w:p>
    <w:p>
      <w:pPr>
        <w:pStyle w:val="BodyText"/>
      </w:pPr>
      <w:r>
        <w:t xml:space="preserve">Furthermore, counselors work closely with teachers to identify students who are struggling academically not due to lack of ability, but due to underlying emotional or environmental barriers. By implementing early intervention strategies, they ensure that no student in the bustling schools of Accra is left behind simply because their personal struggles were overlooked.</w:t>
      </w:r>
    </w:p>
    <w:bookmarkEnd w:id="21"/>
    <w:bookmarkStart w:id="22" w:name="mental-health-and-psychosocial-support"/>
    <w:p>
      <w:pPr>
        <w:pStyle w:val="Heading2"/>
      </w:pPr>
      <w:r>
        <w:t xml:space="preserve">Mental Health and Psychosocial Support</w:t>
      </w:r>
    </w:p>
    <w:p>
      <w:pPr>
        <w:pStyle w:val="FirstParagraph"/>
      </w:pPr>
      <w:r>
        <w:t xml:space="preserve">The stigma surrounding mental health has historically been a barrier to care in many parts of Ghana, including</w:t>
      </w:r>
      <w:r>
        <w:t xml:space="preserve"> </w:t>
      </w:r>
      <w:r>
        <w:rPr>
          <w:bCs/>
          <w:b/>
        </w:rPr>
        <w:t xml:space="preserve">Ghana Accra</w:t>
      </w:r>
      <w:r>
        <w:t xml:space="preserve">. However, there is a growing awareness and acceptance of psychological well-being as a component of overall health. The</w:t>
      </w:r>
      <w:r>
        <w:t xml:space="preserve"> </w:t>
      </w:r>
      <w:r>
        <w:rPr>
          <w:bCs/>
          <w:b/>
        </w:rPr>
        <w:t xml:space="preserve">School Counselor</w:t>
      </w:r>
      <w:r>
        <w:t xml:space="preserve"> </w:t>
      </w:r>
      <w:r>
        <w:t xml:space="preserve">plays a transformative role in destigmatizing mental health issues within the school environment. They provide a safe, confidential space for students to discuss anxiety, depression, trauma, or family conflicts.</w:t>
      </w:r>
    </w:p>
    <w:p>
      <w:pPr>
        <w:pStyle w:val="BodyText"/>
      </w:pPr>
      <w:r>
        <w:t xml:space="preserve">In cities like Accra, where urban stressors are high, counselors also address issues related to substance abuse and cyberbullying. They facilitate workshops on emotional intelligence and conflict resolution, empowering students with the coping mechanisms necessary to handle life’s challenges. This proactive approach is vital in maintaining a conducive learning environment where students feel safe and supported.</w:t>
      </w:r>
    </w:p>
    <w:bookmarkEnd w:id="22"/>
    <w:bookmarkStart w:id="23" w:name="Xce7df73030eb969676c205b7bb16c72ba9f3958"/>
    <w:p>
      <w:pPr>
        <w:pStyle w:val="Heading2"/>
      </w:pPr>
      <w:r>
        <w:t xml:space="preserve">Cultural Sensitivity and Community Engagement</w:t>
      </w:r>
    </w:p>
    <w:p>
      <w:pPr>
        <w:pStyle w:val="FirstParagraph"/>
      </w:pPr>
      <w:r>
        <w:t xml:space="preserve">Effective counseling in</w:t>
      </w:r>
      <w:r>
        <w:t xml:space="preserve"> </w:t>
      </w:r>
      <w:r>
        <w:rPr>
          <w:bCs/>
          <w:b/>
        </w:rPr>
        <w:t xml:space="preserve">Ghana Accra</w:t>
      </w:r>
      <w:r>
        <w:t xml:space="preserve"> </w:t>
      </w:r>
      <w:r>
        <w:t xml:space="preserve">cannot be separated from the cultural context. The</w:t>
      </w:r>
      <w:r>
        <w:t xml:space="preserve"> </w:t>
      </w:r>
      <w:r>
        <w:rPr>
          <w:bCs/>
          <w:b/>
        </w:rPr>
        <w:t xml:space="preserve">School Counselor</w:t>
      </w:r>
      <w:r>
        <w:t xml:space="preserve"> </w:t>
      </w:r>
      <w:r>
        <w:t xml:space="preserve">must possess a deep understanding of Ghanaian values, such as respect for elders, communal living, and religious beliefs. Interventions must be culturally relevant to resonate with students and their families. For instance, when addressing family conflict, a counselor might engage parents in a manner that respects traditional authority structures while advocating for the child’s rights and well-being.</w:t>
      </w:r>
    </w:p>
    <w:p>
      <w:pPr>
        <w:pStyle w:val="BodyText"/>
      </w:pPr>
      <w:r>
        <w:t xml:space="preserve">Moreover, school counselors often serve as liaisons between the school and the community. They collaborate with local NGOs, religious groups, and government agencies to provide comprehensive support systems for at-risk youth. In neighborhoods across Accra where resources are scarce, this network of support can be lifeline for vulnerable children.</w:t>
      </w:r>
    </w:p>
    <w:bookmarkEnd w:id="23"/>
    <w:bookmarkStart w:id="24" w:name="conclusion"/>
    <w:p>
      <w:pPr>
        <w:pStyle w:val="Heading2"/>
      </w:pPr>
      <w:r>
        <w:t xml:space="preserve">Conclusion</w:t>
      </w:r>
    </w:p>
    <w:p>
      <w:pPr>
        <w:pStyle w:val="FirstParagraph"/>
      </w:pPr>
      <w:r>
        <w:t xml:space="preserve">The integration of robust counseling services in schools is not a luxury but a necessity in the development agenda of any nation. For</w:t>
      </w:r>
      <w:r>
        <w:t xml:space="preserve"> </w:t>
      </w:r>
      <w:r>
        <w:rPr>
          <w:bCs/>
          <w:b/>
        </w:rPr>
        <w:t xml:space="preserve">Ghana Accra</w:t>
      </w:r>
      <w:r>
        <w:t xml:space="preserve">, investing in the role of the</w:t>
      </w:r>
      <w:r>
        <w:t xml:space="preserve"> </w:t>
      </w:r>
      <w:r>
        <w:rPr>
          <w:bCs/>
          <w:b/>
        </w:rPr>
        <w:t xml:space="preserve">School Counselor</w:t>
      </w:r>
      <w:r>
        <w:t xml:space="preserve"> </w:t>
      </w:r>
      <w:r>
        <w:t xml:space="preserve">is an investment in its future leaders. By addressing academic, emotional, and social needs holistically, counselors help shape resilient, confident, and capable young Ghanaians. As the city continues to grow and modernize, it is imperative that educational institutions prioritize this profession to ensure that every student has the opportunity to thrive amidst the vibrant challenges of urban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School Counselor in Ghana Accra</dc:title>
  <dc:creator/>
  <dc:language>en</dc:language>
  <cp:keywords/>
  <dcterms:created xsi:type="dcterms:W3CDTF">2026-07-29T21:07:10Z</dcterms:created>
  <dcterms:modified xsi:type="dcterms:W3CDTF">2026-07-29T21:07:10Z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