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India</w:t>
      </w:r>
      <w:r>
        <w:t xml:space="preserve"> </w:t>
      </w:r>
      <w:r>
        <w:t xml:space="preserve">New</w:t>
      </w:r>
      <w:r>
        <w:t xml:space="preserve"> </w:t>
      </w:r>
      <w:r>
        <w:t xml:space="preserve">Delhi</w:t>
      </w:r>
    </w:p>
    <w:bookmarkStart w:id="26" w:name="X4bcf73018114ea537ad593ac09ea6cdb22daa95"/>
    <w:p>
      <w:pPr>
        <w:pStyle w:val="Heading1"/>
      </w:pPr>
      <w:r>
        <w:t xml:space="preserve">The Role and Impact of School Counselors in India New Delhi</w:t>
      </w:r>
    </w:p>
    <w:p>
      <w:pPr>
        <w:pStyle w:val="FirstParagraph"/>
      </w:pPr>
      <w:r>
        <w:t xml:space="preserve">The educational landscape in</w:t>
      </w:r>
      <w:r>
        <w:t xml:space="preserve"> </w:t>
      </w:r>
      <w:r>
        <w:rPr>
          <w:u w:val="single"/>
          <w:iCs/>
          <w:i/>
          <w:bCs/>
          <w:b/>
        </w:rPr>
        <w:t xml:space="preserve">India New Delhi</w:t>
      </w:r>
      <w:r>
        <w:t xml:space="preserve">, the capital territory, is characterized by its dynamic pace, intense academic competition, and a rapidly evolving socioeconomic fabric. In this bustling metropolis, schools serve not merely as institutions for academic instruction but as microcosms of society where young minds are forged. Amidst this high-pressure environment, the presence of a dedicated</w:t>
      </w:r>
      <w:r>
        <w:t xml:space="preserve"> </w:t>
      </w:r>
      <w:r>
        <w:rPr>
          <w:bCs/>
          <w:b/>
        </w:rPr>
        <w:t xml:space="preserve">School Counselor</w:t>
      </w:r>
      <w:r>
        <w:t xml:space="preserve"> </w:t>
      </w:r>
      <w:r>
        <w:t xml:space="preserve">has transitioned from an optional luxury to a fundamental necessity. This essay explores the critical role of school counselors within the context of</w:t>
      </w:r>
      <w:r>
        <w:t xml:space="preserve"> </w:t>
      </w:r>
      <w:r>
        <w:rPr>
          <w:u w:val="single"/>
          <w:iCs/>
          <w:i/>
          <w:bCs/>
          <w:b/>
        </w:rPr>
        <w:t xml:space="preserve">India New Delhi</w:t>
      </w:r>
      <w:r>
        <w:t xml:space="preserve">, examining how they address unique regional challenges, support student well-being, and foster holistic development in an increasingly complex world.</w:t>
      </w:r>
    </w:p>
    <w:bookmarkStart w:id="20" w:name="the-academic-pressure-cooker"/>
    <w:p>
      <w:pPr>
        <w:pStyle w:val="Heading2"/>
      </w:pPr>
      <w:r>
        <w:t xml:space="preserve">The Academic Pressure Cooker</w:t>
      </w:r>
    </w:p>
    <w:p>
      <w:pPr>
        <w:pStyle w:val="FirstParagraph"/>
      </w:pPr>
      <w:r>
        <w:t xml:space="preserve">In recent decades, the education sector in</w:t>
      </w:r>
      <w:r>
        <w:t xml:space="preserve"> </w:t>
      </w:r>
      <w:r>
        <w:rPr>
          <w:u w:val="single"/>
          <w:iCs/>
          <w:i/>
          <w:bCs/>
          <w:b/>
        </w:rPr>
        <w:t xml:space="preserve">India New Delhi</w:t>
      </w:r>
      <w:r>
        <w:t xml:space="preserve"> </w:t>
      </w:r>
      <w:r>
        <w:t xml:space="preserve">has witnessed a significant shift toward competitive examinations. From the early grades, students are exposed to rigorous testing cultures designed to secure admissions into elite institutions both within India and abroad. The pressure to excel is immense, often leading to severe stress, anxiety, and burnout among adolescents. Herein lies the primary function of the</w:t>
      </w:r>
      <w:r>
        <w:t xml:space="preserve"> </w:t>
      </w:r>
      <w:r>
        <w:rPr>
          <w:bCs/>
          <w:b/>
        </w:rPr>
        <w:t xml:space="preserve">School Counselor</w:t>
      </w:r>
      <w:r>
        <w:t xml:space="preserve">: acting as a buffer against this toxic academic pressure.</w:t>
      </w:r>
    </w:p>
    <w:p>
      <w:pPr>
        <w:pStyle w:val="BodyText"/>
      </w:pPr>
      <w:r>
        <w:t xml:space="preserve">Counselors in</w:t>
      </w:r>
      <w:r>
        <w:t xml:space="preserve"> </w:t>
      </w:r>
      <w:r>
        <w:rPr>
          <w:u w:val="single"/>
          <w:iCs/>
          <w:i/>
          <w:bCs/>
          <w:b/>
        </w:rPr>
        <w:t xml:space="preserve">India New Delhi</w:t>
      </w:r>
      <w:r>
        <w:t xml:space="preserve"> </w:t>
      </w:r>
      <w:r>
        <w:t xml:space="preserve">schools are increasingly tasked with implementing stress management workshops, time-management skills, and resilience training. They help students distinguish between healthy ambition and harmful perfectionism. By providing a safe space for students to express their fears regarding competitive exams like the JEE or NEET, counselors mitigate the psychological toll of the education system. This support is crucial in maintaining mental health stability in a city where educational success is often equated with future social standing.</w:t>
      </w:r>
    </w:p>
    <w:bookmarkEnd w:id="20"/>
    <w:bookmarkStart w:id="21" w:name="bridging-socioeconomic-divides"/>
    <w:p>
      <w:pPr>
        <w:pStyle w:val="Heading2"/>
      </w:pPr>
      <w:r>
        <w:t xml:space="preserve">Bridging Socioeconomic Divides</w:t>
      </w:r>
    </w:p>
    <w:p>
      <w:pPr>
        <w:pStyle w:val="FirstParagraph"/>
      </w:pPr>
      <w:r>
        <w:rPr>
          <w:u w:val="single"/>
          <w:iCs/>
          <w:i/>
          <w:bCs/>
          <w:b/>
        </w:rPr>
        <w:t xml:space="preserve">India New Delhi</w:t>
      </w:r>
      <w:r>
        <w:t xml:space="preserve"> </w:t>
      </w:r>
      <w:r>
        <w:t xml:space="preserve">presents a stark dichotomy between extreme wealth and pervasive poverty. Schools in this region often enroll students from vastly different socioeconomic backgrounds, ranging from affluent neighborhoods like Lutyens' Delhi to marginalized communities in urban slums. This diversity brings unique social dynamics and challenges into the classroom.</w:t>
      </w:r>
    </w:p>
    <w:p>
      <w:pPr>
        <w:pStyle w:val="BodyText"/>
      </w:pPr>
      <w:r>
        <w:t xml:space="preserve">The</w:t>
      </w:r>
      <w:r>
        <w:t xml:space="preserve"> </w:t>
      </w:r>
      <w:r>
        <w:rPr>
          <w:bCs/>
          <w:b/>
        </w:rPr>
        <w:t xml:space="preserve">School Counselor</w:t>
      </w:r>
      <w:r>
        <w:t xml:space="preserve"> </w:t>
      </w:r>
      <w:r>
        <w:t xml:space="preserve">plays a pivotal role in navigating these disparities. For students from underprivileged backgrounds, counselors provide guidance on scholarship opportunities, career pathways that may not be traditionally visible to their families, and emotional support to overcome feelings of inadequacy or exclusion. Conversely, for affluent students who may struggle with entitlement or lack of direction, counselors offer mentorship grounded in empathy and self-awareness. In</w:t>
      </w:r>
      <w:r>
        <w:t xml:space="preserve"> </w:t>
      </w:r>
      <w:r>
        <w:rPr>
          <w:u w:val="single"/>
          <w:iCs/>
          <w:i/>
          <w:bCs/>
          <w:b/>
        </w:rPr>
        <w:t xml:space="preserve">India New Delhi</w:t>
      </w:r>
      <w:r>
        <w:t xml:space="preserve">, the counselor acts as an equalizer, ensuring that every student feels valued regardless of their financial status.</w:t>
      </w:r>
    </w:p>
    <w:bookmarkEnd w:id="21"/>
    <w:bookmarkStart w:id="22" w:name="X18af370daf94396ba9acaa754d144d2519a6d3d"/>
    <w:p>
      <w:pPr>
        <w:pStyle w:val="Heading2"/>
      </w:pPr>
      <w:r>
        <w:t xml:space="preserve">Navigating Cultural Expectations and Family Dynamics</w:t>
      </w:r>
    </w:p>
    <w:p>
      <w:pPr>
        <w:pStyle w:val="FirstParagraph"/>
      </w:pPr>
      <w:r>
        <w:t xml:space="preserve">Culturally, Indian society places a heavy emphasis on family honor and collective decision-making. In</w:t>
      </w:r>
      <w:r>
        <w:t xml:space="preserve"> </w:t>
      </w:r>
      <w:r>
        <w:rPr>
          <w:u w:val="single"/>
          <w:iCs/>
          <w:i/>
          <w:bCs/>
          <w:b/>
        </w:rPr>
        <w:t xml:space="preserve">India New Delhi</w:t>
      </w:r>
      <w:r>
        <w:t xml:space="preserve">, traditional values often clash with modern aspirations, particularly among the youth. Career choices are frequently influenced by parental expectations rather than individual passion or aptitude. This generational gap can lead to significant familial conflict and emotional distress for students.</w:t>
      </w:r>
    </w:p>
    <w:p>
      <w:pPr>
        <w:pStyle w:val="BodyText"/>
      </w:pPr>
      <w:r>
        <w:t xml:space="preserve">The</w:t>
      </w:r>
      <w:r>
        <w:t xml:space="preserve"> </w:t>
      </w:r>
      <w:r>
        <w:rPr>
          <w:bCs/>
          <w:b/>
        </w:rPr>
        <w:t xml:space="preserve">School Counselor</w:t>
      </w:r>
      <w:r>
        <w:t xml:space="preserve"> </w:t>
      </w:r>
      <w:r>
        <w:t xml:space="preserve">serves as a mediator between students and their families. Through family counseling sessions, they facilitate open communication, helping parents understand the psychological needs of their children while guiding students to respect familial concerns. In the cosmopolitan context of</w:t>
      </w:r>
      <w:r>
        <w:t xml:space="preserve"> </w:t>
      </w:r>
      <w:r>
        <w:rPr>
          <w:u w:val="single"/>
          <w:iCs/>
          <w:i/>
          <w:bCs/>
          <w:b/>
        </w:rPr>
        <w:t xml:space="preserve">India New Delhi</w:t>
      </w:r>
      <w:r>
        <w:t xml:space="preserve">, where global influences are strong yet local traditions remain potent, counselors help families negotiate a balance between tradition and modernity. They empower students to articulate their goals confidently while educating parents on the benefits of supporting their child’s individual interests.</w:t>
      </w:r>
    </w:p>
    <w:bookmarkEnd w:id="22"/>
    <w:bookmarkStart w:id="23" w:name="X4bd80464626283258aeb45761b023003ac6673f"/>
    <w:p>
      <w:pPr>
        <w:pStyle w:val="Heading2"/>
      </w:pPr>
      <w:r>
        <w:t xml:space="preserve">Mental Health Awareness and Destigmatization</w:t>
      </w:r>
    </w:p>
    <w:p>
      <w:pPr>
        <w:pStyle w:val="FirstParagraph"/>
      </w:pPr>
      <w:r>
        <w:t xml:space="preserve">Historically, mental health issues in India have been shrouded in stigma, often viewed as personal weaknesses or spiritual failings. However, urban centers like</w:t>
      </w:r>
      <w:r>
        <w:t xml:space="preserve"> </w:t>
      </w:r>
      <w:r>
        <w:rPr>
          <w:u w:val="single"/>
          <w:iCs/>
          <w:i/>
          <w:bCs/>
          <w:b/>
        </w:rPr>
        <w:t xml:space="preserve">India New Delhi</w:t>
      </w:r>
      <w:r>
        <w:t xml:space="preserve"> </w:t>
      </w:r>
      <w:r>
        <w:t xml:space="preserve">are at the forefront of a growing mental health awareness movement. Schools here are beginning to recognize that emotional well-being is intrinsically linked to academic performance.</w:t>
      </w:r>
    </w:p>
    <w:p>
      <w:pPr>
        <w:pStyle w:val="BodyText"/>
      </w:pPr>
      <w:r>
        <w:t xml:space="preserve">The</w:t>
      </w:r>
      <w:r>
        <w:t xml:space="preserve"> </w:t>
      </w:r>
      <w:r>
        <w:rPr>
          <w:bCs/>
          <w:b/>
        </w:rPr>
        <w:t xml:space="preserve">School Counselor</w:t>
      </w:r>
      <w:r>
        <w:t xml:space="preserve"> </w:t>
      </w:r>
      <w:r>
        <w:t xml:space="preserve">is instrumental in this cultural shift. By integrating mental health education into the school curriculum, counselors normalize conversations about anxiety, depression, and trauma. They conduct awareness campaigns that educate teachers and parents on recognizing signs of distress. In a city with such a high population density and fast-paced lifestyle, early intervention provided by professional counselors can prevent minor issues from escalating into severe crises. The counselor’s role is not just remedial but also preventive, fostering a school culture where seeking help is viewed as an act of strength.</w:t>
      </w:r>
    </w:p>
    <w:bookmarkEnd w:id="23"/>
    <w:bookmarkStart w:id="24" w:name="career-guidance-in-a-changing-economy"/>
    <w:p>
      <w:pPr>
        <w:pStyle w:val="Heading2"/>
      </w:pPr>
      <w:r>
        <w:t xml:space="preserve">Career Guidance in a Changing Economy</w:t>
      </w:r>
    </w:p>
    <w:p>
      <w:pPr>
        <w:pStyle w:val="FirstParagraph"/>
      </w:pPr>
      <w:r>
        <w:t xml:space="preserve">The job market in</w:t>
      </w:r>
      <w:r>
        <w:t xml:space="preserve"> </w:t>
      </w:r>
      <w:r>
        <w:rPr>
          <w:u w:val="single"/>
          <w:iCs/>
          <w:i/>
          <w:bCs/>
          <w:b/>
        </w:rPr>
        <w:t xml:space="preserve">India New Delhi</w:t>
      </w:r>
      <w:r>
        <w:t xml:space="preserve">, and India at large, is undergoing rapid transformation due to technological advancements and globalization. The traditional pathways of medicine, engineering, and civil services are no longer the sole markers of success. Students require nuanced guidance to explore emerging fields such as data science, digital marketing, creative arts, and entrepreneurship.</w:t>
      </w:r>
    </w:p>
    <w:p>
      <w:pPr>
        <w:pStyle w:val="BodyText"/>
      </w:pPr>
      <w:r>
        <w:t xml:space="preserve">A skilled</w:t>
      </w:r>
      <w:r>
        <w:t xml:space="preserve"> </w:t>
      </w:r>
      <w:r>
        <w:rPr>
          <w:bCs/>
          <w:b/>
        </w:rPr>
        <w:t xml:space="preserve">School Counselor</w:t>
      </w:r>
      <w:r>
        <w:t xml:space="preserve"> </w:t>
      </w:r>
      <w:r>
        <w:t xml:space="preserve">provides comprehensive career assessment tools and exposure to diverse industries. They organize interaction sessions with professionals from various sectors, helping students align their academic choices with real-world opportunities. In the competitive ecosystem of</w:t>
      </w:r>
      <w:r>
        <w:t xml:space="preserve"> </w:t>
      </w:r>
      <w:r>
        <w:rPr>
          <w:u w:val="single"/>
          <w:iCs/>
          <w:i/>
          <w:bCs/>
          <w:b/>
        </w:rPr>
        <w:t xml:space="preserve">India New Delhi</w:t>
      </w:r>
      <w:r>
        <w:t xml:space="preserve">, having access to accurate, up-to-date career information is a significant advantage. Counselors ensure that students are not just job seekers but innovative problem solvers ready to contribute to the national economy.</w:t>
      </w:r>
    </w:p>
    <w:bookmarkEnd w:id="24"/>
    <w:bookmarkStart w:id="25" w:name="conclusion"/>
    <w:p>
      <w:pPr>
        <w:pStyle w:val="Heading2"/>
      </w:pPr>
      <w:r>
        <w:t xml:space="preserve">Conclusion</w:t>
      </w:r>
    </w:p>
    <w:p>
      <w:pPr>
        <w:pStyle w:val="FirstParagraph"/>
      </w:pPr>
      <w:r>
        <w:t xml:space="preserve">In conclusion, the integration of professional counseling services in schools across</w:t>
      </w:r>
      <w:r>
        <w:t xml:space="preserve"> </w:t>
      </w:r>
      <w:r>
        <w:rPr>
          <w:u w:val="single"/>
          <w:iCs/>
          <w:i/>
          <w:bCs/>
          <w:b/>
        </w:rPr>
        <w:t xml:space="preserve">India New Delhi</w:t>
      </w:r>
      <w:r>
        <w:t xml:space="preserve"> </w:t>
      </w:r>
      <w:r>
        <w:t xml:space="preserve">is a vital step toward creating a more humane and effective education system. The modern student faces multifaceted challenges—academic pressure, socioeconomic disparities, cultural conflicts, and mental health struggles. The</w:t>
      </w:r>
      <w:r>
        <w:t xml:space="preserve"> </w:t>
      </w:r>
      <w:r>
        <w:rPr>
          <w:bCs/>
          <w:b/>
        </w:rPr>
        <w:t xml:space="preserve">School Counselor</w:t>
      </w:r>
      <w:r>
        <w:t xml:space="preserve"> </w:t>
      </w:r>
      <w:r>
        <w:t xml:space="preserve">stands as a cornerstone of support, addressing these issues with empathy, professionalism, and strategic insight.</w:t>
      </w:r>
    </w:p>
    <w:p>
      <w:pPr>
        <w:pStyle w:val="BodyText"/>
      </w:pPr>
      <w:r>
        <w:t xml:space="preserve">As</w:t>
      </w:r>
      <w:r>
        <w:t xml:space="preserve"> </w:t>
      </w:r>
      <w:r>
        <w:rPr>
          <w:u w:val="single"/>
          <w:iCs/>
          <w:i/>
          <w:bCs/>
          <w:b/>
        </w:rPr>
        <w:t xml:space="preserve">India New Delhi</w:t>
      </w:r>
      <w:r>
        <w:rPr>
          <w:u w:val="single"/>
          <w:iCs/>
          <w:i/>
        </w:rPr>
        <w:t xml:space="preserve">India New Delhi</w:t>
      </w:r>
      <w:r>
        <w:t xml:space="preserve"> </w:t>
      </w:r>
      <w:r>
        <w:t xml:space="preserve">are investing in a healthier, more resilient, and happier generation capable of thriving in an uncertain future. The</w:t>
      </w:r>
      <w:r>
        <w:t xml:space="preserve"> </w:t>
      </w:r>
      <w:r>
        <w:rPr>
          <w:bCs/>
          <w:b/>
        </w:rPr>
        <w:t xml:space="preserve">School Counselor</w:t>
      </w:r>
      <w:r>
        <w:t xml:space="preserve">, therefore, is not just an employee within the school infrastructure but a vital agent of social change and student empowerment.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School Counselors in India New Delhi</dc:title>
  <dc:creator/>
  <dc:language>en</dc:language>
  <cp:keywords/>
  <dcterms:created xsi:type="dcterms:W3CDTF">2026-07-29T19:33:56Z</dcterms:created>
  <dcterms:modified xsi:type="dcterms:W3CDTF">2026-07-29T19:33:56Z</dcterms:modified>
</cp:coreProperties>
</file>

<file path=docProps/custom.xml><?xml version="1.0" encoding="utf-8"?>
<Properties xmlns="http://schemas.openxmlformats.org/officeDocument/2006/custom-properties" xmlns:vt="http://schemas.openxmlformats.org/officeDocument/2006/docPropsVTypes"/>
</file>