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Iran,</w:t>
      </w:r>
      <w:r>
        <w:t xml:space="preserve"> </w:t>
      </w:r>
      <w:r>
        <w:t xml:space="preserve">Tehran</w:t>
      </w:r>
    </w:p>
    <w:bookmarkStart w:id="26" w:name="X6b696ca5daed28f430da29d60851f644bbce44e"/>
    <w:p>
      <w:pPr>
        <w:pStyle w:val="Heading1"/>
      </w:pPr>
      <w:r>
        <w:t xml:space="preserve">The Role and Necessity of School Counselors in Iran, Tehran</w:t>
      </w:r>
    </w:p>
    <w:p>
      <w:pPr>
        <w:pStyle w:val="FirstParagraph"/>
      </w:pPr>
      <w:r>
        <w:t xml:space="preserve">In the rapidly evolving educational landscape of the twenty-first century, the traditional model of schooling—focused primarily on academic instruction and rote memorization—is undergoing a significant transformation. This shift is particularly evident in Iran, with its capital city,</w:t>
      </w:r>
      <w:r>
        <w:t xml:space="preserve"> </w:t>
      </w:r>
      <w:r>
        <w:rPr>
          <w:bCs/>
          <w:b/>
        </w:rPr>
        <w:t xml:space="preserve">Tehran</w:t>
      </w:r>
      <w:r>
        <w:t xml:space="preserve">, serving as a microcosm of broader national educational reforms. Central to this transformation is the critical introduction and expansion of the role of the</w:t>
      </w:r>
      <w:r>
        <w:t xml:space="preserve"> </w:t>
      </w:r>
      <w:r>
        <w:rPr>
          <w:bCs/>
          <w:b/>
        </w:rPr>
        <w:t xml:space="preserve">School Counselor</w:t>
      </w:r>
      <w:r>
        <w:t xml:space="preserve">. As</w:t>
      </w:r>
      <w:r>
        <w:t xml:space="preserve"> </w:t>
      </w:r>
      <w:r>
        <w:rPr>
          <w:bCs/>
          <w:b/>
        </w:rPr>
        <w:t xml:space="preserve">Iran Tehran</w:t>
      </w:r>
      <w:r>
        <w:t xml:space="preserve"> </w:t>
      </w:r>
      <w:r>
        <w:t xml:space="preserve">grapples with the complexities of modern urban life, cultural preservation, and high academic competition, integrating professional counseling services into schools has become not merely an administrative addition but a fundamental necessity for holistic student development.</w:t>
      </w:r>
    </w:p>
    <w:bookmarkStart w:id="20" w:name="the-educational-context-of-iran-tehran"/>
    <w:p>
      <w:pPr>
        <w:pStyle w:val="Heading2"/>
      </w:pPr>
      <w:r>
        <w:t xml:space="preserve">The Educational Context of Iran Tehran</w:t>
      </w:r>
    </w:p>
    <w:p>
      <w:pPr>
        <w:pStyle w:val="FirstParagraph"/>
      </w:pPr>
      <w:r>
        <w:rPr>
          <w:bCs/>
          <w:b/>
        </w:rPr>
        <w:t xml:space="preserve">Tehran</w:t>
      </w:r>
      <w:r>
        <w:t xml:space="preserve">, as the bustling heart of</w:t>
      </w:r>
      <w:r>
        <w:t xml:space="preserve"> </w:t>
      </w:r>
      <w:r>
        <w:rPr>
          <w:bCs/>
          <w:b/>
        </w:rPr>
        <w:t xml:space="preserve">Iran</w:t>
      </w:r>
      <w:r>
        <w:t xml:space="preserve">, presents a unique set of challenges and opportunities for its educational institutions. The city is home to millions of students from diverse socioeconomic backgrounds, ranging from affluent districts to underserved urban peripheries. Within this dense metropolitan environment, schools are often overcrowded, and teachers face immense pressure to deliver results in standardized national examinations. Consequently, the individual emotional and psychological needs of students frequently fall by the wayside in favor of collective academic output.</w:t>
      </w:r>
    </w:p>
    <w:p>
      <w:pPr>
        <w:pStyle w:val="BodyText"/>
      </w:pPr>
      <w:r>
        <w:t xml:space="preserve">In</w:t>
      </w:r>
      <w:r>
        <w:t xml:space="preserve"> </w:t>
      </w:r>
      <w:r>
        <w:rPr>
          <w:bCs/>
          <w:b/>
        </w:rPr>
        <w:t xml:space="preserve">Iran Tehran</w:t>
      </w:r>
      <w:r>
        <w:t xml:space="preserve">, the cultural emphasis on education is profound. Families invest heavily in their children’s future, viewing academic success as a primary pathway to social mobility. While this drive for excellence is commendable, it often creates a high-pressure environment that can lead to anxiety, burnout, and feelings of inadequacy among students. Without adequate support systems, these pressures can manifest as behavioral issues or mental health struggles that go unaddressed by traditional pedagogical staff.</w:t>
      </w:r>
    </w:p>
    <w:bookmarkEnd w:id="20"/>
    <w:bookmarkStart w:id="21" w:name="X1547ec790e3beec1ebcb6ca26953d556aec1e1e"/>
    <w:p>
      <w:pPr>
        <w:pStyle w:val="Heading2"/>
      </w:pPr>
      <w:r>
        <w:t xml:space="preserve">The Evolving Role of the School Counselor</w:t>
      </w:r>
    </w:p>
    <w:p>
      <w:pPr>
        <w:pStyle w:val="FirstParagraph"/>
      </w:pPr>
      <w:r>
        <w:t xml:space="preserve">This is where the</w:t>
      </w:r>
      <w:r>
        <w:t xml:space="preserve"> </w:t>
      </w:r>
      <w:r>
        <w:rPr>
          <w:bCs/>
          <w:b/>
        </w:rPr>
        <w:t xml:space="preserve">School Counselor</w:t>
      </w:r>
      <w:r>
        <w:t xml:space="preserve"> </w:t>
      </w:r>
      <w:r>
        <w:t xml:space="preserve">becomes an indispensable figure. Historically, counseling in many parts of</w:t>
      </w:r>
      <w:r>
        <w:t xml:space="preserve"> </w:t>
      </w:r>
      <w:r>
        <w:rPr>
          <w:bCs/>
          <w:b/>
        </w:rPr>
        <w:t xml:space="preserve">Iran</w:t>
      </w:r>
      <w:r>
        <w:t xml:space="preserve">, including</w:t>
      </w:r>
      <w:r>
        <w:t xml:space="preserve"> </w:t>
      </w:r>
      <w:r>
        <w:rPr>
          <w:bCs/>
          <w:b/>
        </w:rPr>
        <w:t xml:space="preserve">Tehran</w:t>
      </w:r>
      <w:r>
        <w:t xml:space="preserve">, was stigmatized or viewed as a service reserved only for students with severe behavioral problems. However, modern educational frameworks are redefining the</w:t>
      </w:r>
      <w:r>
        <w:t xml:space="preserve"> </w:t>
      </w:r>
      <w:r>
        <w:rPr>
          <w:bCs/>
          <w:b/>
        </w:rPr>
        <w:t xml:space="preserve">School Counselor</w:t>
      </w:r>
      <w:r>
        <w:t xml:space="preserve"> </w:t>
      </w:r>
      <w:r>
        <w:t xml:space="preserve">as a proactive agent of change. In this new paradigm, the counselor is not just a crisis manager but also an academic advisor, career planner, and emotional supporter.</w:t>
      </w:r>
    </w:p>
    <w:p>
      <w:pPr>
        <w:pStyle w:val="BodyText"/>
      </w:pPr>
      <w:r>
        <w:t xml:space="preserve">The role of the</w:t>
      </w:r>
      <w:r>
        <w:t xml:space="preserve"> </w:t>
      </w:r>
      <w:r>
        <w:rPr>
          <w:bCs/>
          <w:b/>
        </w:rPr>
        <w:t xml:space="preserve">School Counselor</w:t>
      </w:r>
      <w:r>
        <w:t xml:space="preserve"> </w:t>
      </w:r>
      <w:r>
        <w:t xml:space="preserve">in</w:t>
      </w:r>
      <w:r>
        <w:t xml:space="preserve"> </w:t>
      </w:r>
      <w:r>
        <w:rPr>
          <w:bCs/>
          <w:b/>
        </w:rPr>
        <w:t xml:space="preserve">Tehran</w:t>
      </w:r>
      <w:r>
        <w:t xml:space="preserve"> </w:t>
      </w:r>
      <w:r>
        <w:t xml:space="preserve">involves several key functions. First and foremost is academic guidance. Given the intense competition for university admission in Iran, students need help navigating their course selections and understanding their strengths. A skilled</w:t>
      </w:r>
      <w:r>
        <w:t xml:space="preserve"> </w:t>
      </w:r>
      <w:r>
        <w:rPr>
          <w:bCs/>
          <w:b/>
        </w:rPr>
        <w:t xml:space="preserve">School Counselor</w:t>
      </w:r>
      <w:r>
        <w:t xml:space="preserve"> </w:t>
      </w:r>
      <w:r>
        <w:t xml:space="preserve">helps students align their academic paths with their interests and career aspirations, ensuring that educational choices are informed rather than purely reactive to societal or parental expectations.</w:t>
      </w:r>
    </w:p>
    <w:bookmarkEnd w:id="21"/>
    <w:bookmarkStart w:id="22" w:name="X0db2432b4a0ea6a872bc0bc32b54bd21446aafe"/>
    <w:p>
      <w:pPr>
        <w:pStyle w:val="Heading2"/>
      </w:pPr>
      <w:r>
        <w:t xml:space="preserve">Addressing Mental Health and Social-Emotional Learning</w:t>
      </w:r>
    </w:p>
    <w:p>
      <w:pPr>
        <w:pStyle w:val="FirstParagraph"/>
      </w:pPr>
      <w:r>
        <w:t xml:space="preserve">Beyond academics, the</w:t>
      </w:r>
      <w:r>
        <w:t xml:space="preserve"> </w:t>
      </w:r>
      <w:r>
        <w:rPr>
          <w:bCs/>
          <w:b/>
        </w:rPr>
        <w:t xml:space="preserve">School Counselor</w:t>
      </w:r>
      <w:r>
        <w:t xml:space="preserve"> </w:t>
      </w:r>
      <w:r>
        <w:t xml:space="preserve">plays a vital role in promoting social-emotional learning (SEL). In the context of</w:t>
      </w:r>
      <w:r>
        <w:t xml:space="preserve"> </w:t>
      </w:r>
      <w:r>
        <w:rPr>
          <w:bCs/>
          <w:b/>
        </w:rPr>
        <w:t xml:space="preserve">Iran Tehran</w:t>
      </w:r>
      <w:r>
        <w:t xml:space="preserve">, where family structures are changing and digital media influences are pervasive, students often lack safe spaces to discuss their emotions. The</w:t>
      </w:r>
    </w:p>
    <w:p>
      <w:pPr>
        <w:pStyle w:val="BodyText"/>
      </w:pPr>
      <w:r>
        <w:t xml:space="preserve">School Counselor provides a confidential, non-judgmental environment where students can process feelings related to stress, peer relationships, and identity formation.</w:t>
      </w:r>
    </w:p>
    <w:p>
      <w:pPr>
        <w:pStyle w:val="BodyText"/>
      </w:pPr>
      <w:r>
        <w:t xml:space="preserve">Mental health awareness is growing in</w:t>
      </w:r>
      <w:r>
        <w:t xml:space="preserve"> </w:t>
      </w:r>
      <w:r>
        <w:rPr>
          <w:bCs/>
          <w:b/>
        </w:rPr>
        <w:t xml:space="preserve">Tehran</w:t>
      </w:r>
      <w:r>
        <w:t xml:space="preserve">, yet gaps remain. School counselors are on the front lines of identifying early signs of depression, anxiety, or bullying. By implementing prevention programs and intervention strategies within schools across</w:t>
      </w:r>
      <w:r>
        <w:t xml:space="preserve"> </w:t>
      </w:r>
      <w:r>
        <w:rPr>
          <w:bCs/>
          <w:b/>
        </w:rPr>
        <w:t xml:space="preserve">Iran Tehran</w:t>
      </w:r>
      <w:r>
        <w:t xml:space="preserve">, these professionals help create a safer and more inclusive school climate. This is particularly important in large public schools where teachers may not have the time or training to address deep-seated emotional issues.</w:t>
      </w:r>
    </w:p>
    <w:bookmarkEnd w:id="22"/>
    <w:bookmarkStart w:id="23" w:name="Xc47c69399fc17fcefc65c5afeca986e4a17a06f"/>
    <w:p>
      <w:pPr>
        <w:pStyle w:val="Heading2"/>
      </w:pPr>
      <w:r>
        <w:t xml:space="preserve">Cultural Sensitivity and Community Integration</w:t>
      </w:r>
    </w:p>
    <w:p>
      <w:pPr>
        <w:pStyle w:val="FirstParagraph"/>
      </w:pPr>
      <w:r>
        <w:t xml:space="preserve">A critical aspect of being an effective</w:t>
      </w:r>
      <w:r>
        <w:t xml:space="preserve"> </w:t>
      </w:r>
      <w:r>
        <w:rPr>
          <w:bCs/>
          <w:b/>
        </w:rPr>
        <w:t xml:space="preserve">School Counselor</w:t>
      </w:r>
      <w:r>
        <w:t xml:space="preserve"> </w:t>
      </w:r>
      <w:r>
        <w:t xml:space="preserve">in</w:t>
      </w:r>
      <w:r>
        <w:t xml:space="preserve"> </w:t>
      </w:r>
      <w:r>
        <w:rPr>
          <w:bCs/>
          <w:b/>
        </w:rPr>
        <w:t xml:space="preserve">Iran Tehran</w:t>
      </w:r>
      <w:r>
        <w:t xml:space="preserve"> </w:t>
      </w:r>
      <w:r>
        <w:t xml:space="preserve">is cultural competence. These professionals must navigate the intricate balance between modern psychological practices and traditional Iranian values. They act as bridges between the school, the family, and the community. For instance, a counselor may need to mediate conflicts between parents’ high expectations and a student’s personal desires, doing so in a way that respects familial hierarchy while advocating for the child’s well-being.</w:t>
      </w:r>
    </w:p>
    <w:p>
      <w:pPr>
        <w:pStyle w:val="BodyText"/>
      </w:pPr>
      <w:r>
        <w:t xml:space="preserve">In</w:t>
      </w:r>
      <w:r>
        <w:t xml:space="preserve"> </w:t>
      </w:r>
      <w:r>
        <w:rPr>
          <w:bCs/>
          <w:b/>
        </w:rPr>
        <w:t xml:space="preserve">Iran Tehran</w:t>
      </w:r>
      <w:r>
        <w:t xml:space="preserve">, families are often deeply involved in their children’s education. The</w:t>
      </w:r>
      <w:r>
        <w:t xml:space="preserve"> </w:t>
      </w:r>
      <w:r>
        <w:rPr>
          <w:bCs/>
          <w:b/>
        </w:rPr>
        <w:t xml:space="preserve">School Counselor</w:t>
      </w:r>
      <w:r>
        <w:t xml:space="preserve"> </w:t>
      </w:r>
      <w:r>
        <w:t xml:space="preserve">serves as an educational partner to parents, offering workshops and resources on how to support their children emotionally and academically. This collaborative approach helps demystify counseling services, reducing stigma and encouraging early help-seeking behavior.</w:t>
      </w:r>
    </w:p>
    <w:bookmarkEnd w:id="23"/>
    <w:bookmarkStart w:id="24" w:name="challenges-and-future-directions"/>
    <w:p>
      <w:pPr>
        <w:pStyle w:val="Heading2"/>
      </w:pPr>
      <w:r>
        <w:t xml:space="preserve">Challenges and Future Directions</w:t>
      </w:r>
    </w:p>
    <w:p>
      <w:pPr>
        <w:pStyle w:val="FirstParagraph"/>
      </w:pPr>
      <w:r>
        <w:t xml:space="preserve">Despite the growing recognition of the</w:t>
      </w:r>
      <w:r>
        <w:t xml:space="preserve"> </w:t>
      </w:r>
      <w:r>
        <w:rPr>
          <w:bCs/>
          <w:b/>
        </w:rPr>
        <w:t xml:space="preserve">School Counselor</w:t>
      </w:r>
      <w:r>
        <w:t xml:space="preserve">'s value, challenges persist in</w:t>
      </w:r>
      <w:r>
        <w:t xml:space="preserve"> </w:t>
      </w:r>
      <w:r>
        <w:rPr>
          <w:bCs/>
          <w:b/>
        </w:rPr>
        <w:t xml:space="preserve">Iran Tehran</w:t>
      </w:r>
      <w:r>
        <w:t xml:space="preserve">. Resource allocation remains uneven; while private schools often have robust counseling departments, public schools may lack sufficient staff or training. Furthermore, there is a need for continuous professional development to ensure that counselors are equipped with the latest evidence-based practices relevant to the local context.</w:t>
      </w:r>
    </w:p>
    <w:p>
      <w:pPr>
        <w:pStyle w:val="BodyText"/>
      </w:pPr>
      <w:r>
        <w:t xml:space="preserve">To fully realize the potential of school counseling in</w:t>
      </w:r>
      <w:r>
        <w:t xml:space="preserve"> </w:t>
      </w:r>
      <w:r>
        <w:rPr>
          <w:bCs/>
          <w:b/>
        </w:rPr>
        <w:t xml:space="preserve">Iran Tehran</w:t>
      </w:r>
      <w:r>
        <w:t xml:space="preserve">, policymakers must prioritize funding and staffing ratios that allow counselors to engage meaningfully with students. It is not enough to simply hire staff; schools must integrate counseling into their core mission. The goal should be a system where every student in</w:t>
      </w:r>
      <w:r>
        <w:t xml:space="preserve"> </w:t>
      </w:r>
      <w:r>
        <w:rPr>
          <w:bCs/>
          <w:b/>
        </w:rPr>
        <w:t xml:space="preserve">Tehran</w:t>
      </w:r>
      <w:r>
        <w:t xml:space="preserve"> </w:t>
      </w:r>
      <w:r>
        <w:t xml:space="preserve">has access to a dedicated</w:t>
      </w:r>
      <w:r>
        <w:t xml:space="preserve"> </w:t>
      </w:r>
      <w:r>
        <w:rPr>
          <w:bCs/>
          <w:b/>
        </w:rPr>
        <w:t xml:space="preserve">School Counselor</w:t>
      </w:r>
      <w:r>
        <w:t xml:space="preserve"> </w:t>
      </w:r>
      <w:r>
        <w:t xml:space="preserve">who fosters resilience, self-awareness, and academic success.</w:t>
      </w:r>
    </w:p>
    <w:bookmarkEnd w:id="24"/>
    <w:bookmarkStart w:id="25" w:name="conclusion"/>
    <w:p>
      <w:pPr>
        <w:pStyle w:val="Heading2"/>
      </w:pPr>
      <w:r>
        <w:t xml:space="preserve">Conclusion</w:t>
      </w:r>
    </w:p>
    <w:p>
      <w:pPr>
        <w:pStyle w:val="FirstParagraph"/>
      </w:pPr>
      <w:r>
        <w:t xml:space="preserve">In conclusion, the integration of the</w:t>
      </w:r>
      <w:r>
        <w:t xml:space="preserve"> </w:t>
      </w:r>
      <w:r>
        <w:rPr>
          <w:bCs/>
          <w:b/>
        </w:rPr>
        <w:t xml:space="preserve">School Counselor</w:t>
      </w:r>
      <w:r>
        <w:t xml:space="preserve"> </w:t>
      </w:r>
      <w:r>
        <w:t xml:space="preserve">into the educational fabric of</w:t>
      </w:r>
      <w:r>
        <w:t xml:space="preserve"> </w:t>
      </w:r>
      <w:r>
        <w:rPr>
          <w:bCs/>
          <w:b/>
        </w:rPr>
        <w:t xml:space="preserve">Iran Tehran</w:t>
      </w:r>
      <w:r>
        <w:t xml:space="preserve"> </w:t>
      </w:r>
      <w:r>
        <w:t xml:space="preserve">represents a progressive step toward human-centered education. As</w:t>
      </w:r>
      <w:r>
        <w:t xml:space="preserve"> </w:t>
      </w:r>
      <w:r>
        <w:rPr>
          <w:bCs/>
          <w:b/>
        </w:rPr>
        <w:t xml:space="preserve">Iran Tehran</w:t>
      </w:r>
      <w:r>
        <w:t xml:space="preserve"> </w:t>
      </w:r>
      <w:r>
        <w:t xml:space="preserve">continues to develop as a modern metropolis while honoring its rich cultural heritage, the need for professionals who can support the holistic well-being of its youth has never been greater. The</w:t>
      </w:r>
      <w:r>
        <w:t xml:space="preserve"> </w:t>
      </w:r>
      <w:r>
        <w:rPr>
          <w:bCs/>
          <w:b/>
        </w:rPr>
        <w:t xml:space="preserve">School Counselor</w:t>
      </w:r>
      <w:r>
        <w:t xml:space="preserve"> </w:t>
      </w:r>
      <w:r>
        <w:t xml:space="preserve">is not merely an adjunct to teaching but a cornerstone of a healthy educational ecosystem. By investing in this role,</w:t>
      </w:r>
      <w:r>
        <w:t xml:space="preserve"> </w:t>
      </w:r>
      <w:r>
        <w:rPr>
          <w:bCs/>
          <w:b/>
        </w:rPr>
        <w:t xml:space="preserve">Iran Tehran</w:t>
      </w:r>
      <w:r>
        <w:t xml:space="preserve"> </w:t>
      </w:r>
      <w:r>
        <w:t xml:space="preserve">invests in the mental health, academic achievement, and future prosperity of its next generation.</w:t>
      </w:r>
    </w:p>
    <w:p>
      <w:pPr>
        <w:pStyle w:val="BodyText"/>
      </w:pPr>
      <w:r>
        <w:t xml:space="preserve">The journey toward a fully supported student body is ongoing. However, with dedicated professionals acting as</w:t>
      </w:r>
      <w:r>
        <w:t xml:space="preserve"> </w:t>
      </w:r>
      <w:r>
        <w:rPr>
          <w:bCs/>
          <w:b/>
        </w:rPr>
        <w:t xml:space="preserve">School Counselors</w:t>
      </w:r>
      <w:r>
        <w:t xml:space="preserve">, and a societal shift in</w:t>
      </w:r>
      <w:r>
        <w:t xml:space="preserve"> </w:t>
      </w:r>
      <w:r>
        <w:rPr>
          <w:bCs/>
          <w:b/>
        </w:rPr>
        <w:t xml:space="preserve">Tehran</w:t>
      </w:r>
      <w:r>
        <w:t xml:space="preserve"> </w:t>
      </w:r>
      <w:r>
        <w:t xml:space="preserve">that values emotional well-being alongside intellectual prowess, the educational landscape of</w:t>
      </w:r>
      <w:r>
        <w:t xml:space="preserve"> </w:t>
      </w:r>
      <w:r>
        <w:rPr>
          <w:bCs/>
          <w:b/>
        </w:rPr>
        <w:t xml:space="preserve">Iran Tehran</w:t>
      </w:r>
      <w:r>
        <w:t xml:space="preserve"> </w:t>
      </w:r>
      <w:r>
        <w:t xml:space="preserve">is poised for positive and sustainable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School Counselors in Iran, Tehran</dc:title>
  <dc:creator/>
  <cp:keywords/>
  <dcterms:created xsi:type="dcterms:W3CDTF">2026-07-29T11:01:56Z</dcterms:created>
  <dcterms:modified xsi:type="dcterms:W3CDTF">2026-07-29T11:01:56Z</dcterms:modified>
</cp:coreProperties>
</file>

<file path=docProps/custom.xml><?xml version="1.0" encoding="utf-8"?>
<Properties xmlns="http://schemas.openxmlformats.org/officeDocument/2006/custom-properties" xmlns:vt="http://schemas.openxmlformats.org/officeDocument/2006/docPropsVTypes"/>
</file>