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Iraq</w:t>
      </w:r>
      <w:r>
        <w:t xml:space="preserve"> </w:t>
      </w:r>
      <w:r>
        <w:t xml:space="preserve">Baghdad</w:t>
      </w:r>
    </w:p>
    <w:bookmarkStart w:id="26" w:name="Xfadee972f3cbd14a8d58027b6e164414625f473"/>
    <w:p>
      <w:pPr>
        <w:pStyle w:val="Heading1"/>
      </w:pPr>
      <w:r>
        <w:t xml:space="preserve">The Vital Role of the School Counselor in Iraq Baghdad</w:t>
      </w:r>
    </w:p>
    <w:p>
      <w:pPr>
        <w:pStyle w:val="FirstParagraph"/>
      </w:pPr>
      <w:r>
        <w:t xml:space="preserve">In the vibrant and historically rich context of Iraq Baghdad , education serves not merely as a pathway to academic success but as a cornerstone for societal rebuilding and future prosperity . As the capital city continues to navigate complex socio-economic landscapes , educational institutions play a pivotal role in shaping the next generation of leaders . Within this framework , one profession has emerged as increasingly critical : the school counselor . This essay explores the multifaceted role of the school counselor in Iraq Baghdad , highlighting their significance in supporting student well-being academic achievement and social integration within this dynamic urban environment</w:t>
      </w:r>
    </w:p>
    <w:bookmarkStart w:id="20" w:name="the-evolving-educational-landscape"/>
    <w:p>
      <w:pPr>
        <w:pStyle w:val="Heading2"/>
      </w:pPr>
      <w:r>
        <w:t xml:space="preserve">The Evolving Educational Landscape</w:t>
      </w:r>
    </w:p>
    <w:p>
      <w:pPr>
        <w:pStyle w:val="FirstParagraph"/>
      </w:pPr>
      <w:r>
        <w:t xml:space="preserve">Iraq Baghdad has undergone significant transformations over recent decades . Following years of instability and conflict , there is now a renewed focus on stabilizing the education system to ensure that children can thrive both academically emotionally and socially . The Ministry of Education in Iraq Baghdad recognizes the importance of holistic student development which goes beyond traditional academic metrics . It is within this broader perspective that the school counselor becomes an indispensable asset</w:t>
      </w:r>
    </w:p>
    <w:p>
      <w:pPr>
        <w:pStyle w:val="BodyText"/>
      </w:pPr>
      <w:r>
        <w:t xml:space="preserve">Historically , Iraqi schools may have prioritized rote learning and examination performance above all else However modern pedagogical approaches increasingly emphasize social emotional learning SEL as a crucial component of education In Iraq Baghdad where many students face challenges ranging from poverty to residual trauma from past conflicts addressing these issues requires specialized support The school counselor provides this support bridging the gap between academic instruction and personal well-being</w:t>
      </w:r>
    </w:p>
    <w:bookmarkEnd w:id="20"/>
    <w:bookmarkStart w:id="21" w:name="X207fbce6dda76f46b887c0b02136da9a8a78ed5"/>
    <w:p>
      <w:pPr>
        <w:pStyle w:val="Heading2"/>
      </w:pPr>
      <w:r>
        <w:t xml:space="preserve">Supporting Mental Health and Emotional Well-being</w:t>
      </w:r>
    </w:p>
    <w:p>
      <w:pPr>
        <w:pStyle w:val="FirstParagraph"/>
      </w:pPr>
      <w:r>
        <w:t xml:space="preserve">One of the primary functions of a school counselor in Iraq Baghdad is to address mental health concerns among students Growing up in a post-conflict society can leave deep psychological scars on children Anxiety depression PTSD post-traumatic stress disorder and other emotional difficulties are prevalent issues that can hinder academic performance and social interaction School counselors are trained to identify these signs early on providing confidential safe spaces for students to express their feelings receive coping strategies and develop resilience</w:t>
      </w:r>
    </w:p>
    <w:p>
      <w:pPr>
        <w:pStyle w:val="BodyText"/>
      </w:pPr>
      <w:r>
        <w:t xml:space="preserve">In Iraq Baghdad where stigma surrounding mental health is still being addressed the presence of a trained school counselor helps normalize discussions about emotional well-being These professionals work tirelessly to ensure that no child feels alone in their struggles By offering individual and group counseling sessions they foster an environment where empathy understanding and support are valued equally with academic grades</w:t>
      </w:r>
    </w:p>
    <w:bookmarkEnd w:id="21"/>
    <w:bookmarkStart w:id="22" w:name="academic-guidance-career-planning"/>
    <w:p>
      <w:pPr>
        <w:pStyle w:val="Heading2"/>
      </w:pPr>
      <w:r>
        <w:t xml:space="preserve">Academic Guidance Career Planning</w:t>
      </w:r>
    </w:p>
    <w:p>
      <w:pPr>
        <w:pStyle w:val="FirstParagraph"/>
      </w:pPr>
      <w:r>
        <w:t xml:space="preserve">Beyond emotional support school counselors in Iraq Baghdad also play a crucial role in guiding students through their academic journeys Many families in the region face financial constraints making it difficult for parents to assist with educational planning School counselors step into this void by helping students choose appropriate subjects prepare for standardized tests and explore higher education opportunities They provide information about scholarships vocational training programs and career paths enabling young people to make informed decisions about their futures</w:t>
      </w:r>
    </w:p>
    <w:p>
      <w:pPr>
        <w:pStyle w:val="BodyText"/>
      </w:pPr>
      <w:r>
        <w:t xml:space="preserve">In a rapidly changing job market where Iraq Baghdad seeks diversification beyond oil reliance career guidance becomes even more vital Counselors help students align their interests with emerging industries such as technology healthcare engineering and entrepreneurship This proactive approach ensures that graduates are not only employable but also equipped to contribute meaningfully to the nation’s recovery and growth</w:t>
      </w:r>
    </w:p>
    <w:bookmarkEnd w:id="22"/>
    <w:bookmarkStart w:id="23" w:name="X3a8ac9f6ad6b649f2f91c105476d1b553ea623f"/>
    <w:p>
      <w:pPr>
        <w:pStyle w:val="Heading2"/>
      </w:pPr>
      <w:r>
        <w:t xml:space="preserve">Fostering Social Integration and Conflict Resolution</w:t>
      </w:r>
    </w:p>
    <w:p>
      <w:pPr>
        <w:pStyle w:val="FirstParagraph"/>
      </w:pPr>
      <w:r>
        <w:t xml:space="preserve">Iraq Baghdad is a melting pot of diverse ethnic religious linguistic communities While diversity enriches society it can also lead to misunderstandings or tensions among students School counselors act as mediators promoting mutual respect tolerance and cooperation They organize activities that celebrate cultural differences while emphasizing shared values such as peace justice and community service Through conflict resolution techniques counselors teach students how to manage disagreements constructively fostering harmonious relationships within the school population</w:t>
      </w:r>
    </w:p>
    <w:p>
      <w:pPr>
        <w:pStyle w:val="BodyText"/>
      </w:pPr>
      <w:r>
        <w:t xml:space="preserve">Moreover in regions where sectarian divides persist outside classroom walls schools serve as microcosms of society By encouraging inclusive practices and addressing biases head-on school counselors contribute to long-term social cohesion This aspect of their role is particularly important in Iraq Baghdad where healing from division remains an ongoing national priority</w:t>
      </w:r>
    </w:p>
    <w:bookmarkEnd w:id="23"/>
    <w:bookmarkStart w:id="24" w:name="collaboration-with-stakeholders"/>
    <w:p>
      <w:pPr>
        <w:pStyle w:val="Heading2"/>
      </w:pPr>
      <w:r>
        <w:t xml:space="preserve">Collaboration with Stakeholders</w:t>
      </w:r>
    </w:p>
    <w:p>
      <w:pPr>
        <w:pStyle w:val="FirstParagraph"/>
      </w:pPr>
      <w:r>
        <w:t xml:space="preserve">Effective school counseling does not occur in isolation Counselors in Iraq Baghdad collaborate closely with teachers administrators parents and community organizations to create a comprehensive support network for students They provide workshops for educators on recognizing signs of distress designing inclusive curricula and implementing trauma-informed teaching strategies Parental engagement is equally emphasized through regular communication about student progress addressing behavioral concerns jointly developing home-school partnerships</w:t>
      </w:r>
    </w:p>
    <w:p>
      <w:pPr>
        <w:pStyle w:val="BodyText"/>
      </w:pPr>
      <w:r>
        <w:t xml:space="preserve">Community involvement further amplifies the impact of school counselors Local NGOs religious institutions healthcare providers often partner with schools to extend services beyond campus boundaries For instance mental health clinics may offer specialized referrals while legal aid groups assist families dealing with custody disputes or immigration issues Such collaborative efforts ensure that no barrier remains insurmountable for any student seeking assistance</w:t>
      </w:r>
    </w:p>
    <w:bookmarkEnd w:id="24"/>
    <w:bookmarkStart w:id="25" w:name="conclusion"/>
    <w:p>
      <w:pPr>
        <w:pStyle w:val="Heading2"/>
      </w:pPr>
      <w:r>
        <w:t xml:space="preserve">Conclusion</w:t>
      </w:r>
    </w:p>
    <w:p>
      <w:pPr>
        <w:pStyle w:val="FirstParagraph"/>
      </w:pPr>
      <w:r>
        <w:t xml:space="preserve">In conclusion , the school counselor plays an indispensable role in transforming educational outcomes and nurturing well-rounded individuals in Iraq Baghdad . By addressing emotional academic social needs they empower students to overcome adversity pursue excellence build meaningful relationships become active citizens . As Iraq continues its journey toward stability and progress investing in qualified school counselors represents a strategic imperative for sustainable development Their dedication ensures that every child has the opportunity to reach their full potential contributing positively to both individual lives and collective national aspirations . In doing so , they uphold the promise of education as a powerful force for change in one of the Middle East's most historic cities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Iraq Baghdad</dc:title>
  <dc:creator/>
  <dc:language>en</dc:language>
  <cp:keywords/>
  <dcterms:created xsi:type="dcterms:W3CDTF">2026-07-29T13:05:02Z</dcterms:created>
  <dcterms:modified xsi:type="dcterms:W3CDTF">2026-07-29T13:05:02Z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