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Milan</w:t>
      </w:r>
    </w:p>
    <w:bookmarkStart w:id="26" w:name="Xb671efa1b2a5e9c0eeff0e4408e804fb9db6bf4"/>
    <w:p>
      <w:pPr>
        <w:pStyle w:val="Heading1"/>
      </w:pPr>
      <w:r>
        <w:t xml:space="preserve">The Crucial Role of the School Counselor in Italy Milan</w:t>
      </w:r>
    </w:p>
    <w:p>
      <w:pPr>
        <w:pStyle w:val="FirstParagraph"/>
      </w:pPr>
      <w:r>
        <w:t xml:space="preserve">In the rapidly evolving landscape of modern education, the role of educational support staff has expanded significantly beyond traditional administrative duties. Nowhere is this transformation more critical than in</w:t>
      </w:r>
      <w:r>
        <w:t xml:space="preserve"> </w:t>
      </w:r>
      <w:r>
        <w:rPr>
          <w:bCs/>
          <w:b/>
        </w:rPr>
        <w:t xml:space="preserve">Italy Milan</w:t>
      </w:r>
      <w:r>
        <w:t xml:space="preserve">, a city renowned for its rich cultural heritage, economic dynamism, and diverse population. Within this specific context, the presence and function of a dedicated</w:t>
      </w:r>
      <w:r>
        <w:t xml:space="preserve"> </w:t>
      </w:r>
      <w:r>
        <w:rPr>
          <w:bCs/>
          <w:b/>
        </w:rPr>
        <w:t xml:space="preserve">School Counselor</w:t>
      </w:r>
      <w:r>
        <w:t xml:space="preserve"> </w:t>
      </w:r>
      <w:r>
        <w:t xml:space="preserve">have become indispensable components of a holistic educational framework. This essay explores the multifaceted responsibilities of the school counselor within</w:t>
      </w:r>
      <w:r>
        <w:t xml:space="preserve"> </w:t>
      </w:r>
      <w:r>
        <w:rPr>
          <w:bCs/>
          <w:b/>
        </w:rPr>
        <w:t xml:space="preserve">Italy Milan</w:t>
      </w:r>
      <w:r>
        <w:t xml:space="preserve">, highlighting how their work addresses academic challenges, emotional well-being, and social integration in one of Italy’s most complex urban environments.</w:t>
      </w:r>
    </w:p>
    <w:bookmarkStart w:id="20" w:name="the-context-diversity-in-milan"/>
    <w:p>
      <w:pPr>
        <w:pStyle w:val="Heading2"/>
      </w:pPr>
      <w:r>
        <w:t xml:space="preserve">The Context: Diversity in Milan</w:t>
      </w:r>
    </w:p>
    <w:p>
      <w:pPr>
        <w:pStyle w:val="FirstParagraph"/>
      </w:pPr>
      <w:r>
        <w:t xml:space="preserve">Milan stands as the financial capital of</w:t>
      </w:r>
      <w:r>
        <w:t xml:space="preserve"> </w:t>
      </w:r>
      <w:r>
        <w:rPr>
          <w:bCs/>
          <w:b/>
        </w:rPr>
        <w:t xml:space="preserve">Italy Milan</w:t>
      </w:r>
      <w:r>
        <w:t xml:space="preserve">, attracting a workforce from across the globe. Consequently, schools in this metropolis are characterized by an unprecedented level of cultural and linguistic diversity. Students come from varied socioeconomic backgrounds, bringing with them different educational histories and social norms. In such a setting, the traditional Italian school system faces unique challenges regarding inclusion and accessibility. The introduction of specialized</w:t>
      </w:r>
      <w:r>
        <w:t xml:space="preserve"> </w:t>
      </w:r>
      <w:r>
        <w:rPr>
          <w:bCs/>
          <w:b/>
        </w:rPr>
        <w:t xml:space="preserve">School Counselor</w:t>
      </w:r>
      <w:r>
        <w:t xml:space="preserve"> </w:t>
      </w:r>
      <w:r>
        <w:t xml:space="preserve">roles is not merely an optional enhancement but a necessary response to these demographic shifts.</w:t>
      </w:r>
    </w:p>
    <w:p>
      <w:pPr>
        <w:pStyle w:val="BodyText"/>
      </w:pPr>
      <w:r>
        <w:t xml:space="preserve">The concept of the</w:t>
      </w:r>
      <w:r>
        <w:t xml:space="preserve"> </w:t>
      </w:r>
      <w:r>
        <w:rPr>
          <w:bCs/>
          <w:b/>
        </w:rPr>
        <w:t xml:space="preserve">School Counselor</w:t>
      </w:r>
      <w:r>
        <w:t xml:space="preserve"> </w:t>
      </w:r>
      <w:r>
        <w:t xml:space="preserve">in Italy has historically been linked more closely to administrative guidance or career placement. However, in contemporary</w:t>
      </w:r>
      <w:r>
        <w:t xml:space="preserve"> </w:t>
      </w:r>
      <w:r>
        <w:rPr>
          <w:bCs/>
          <w:b/>
        </w:rPr>
        <w:t xml:space="preserve">Italy Milan</w:t>
      </w:r>
      <w:r>
        <w:t xml:space="preserve">, this definition is shifting toward a more comprehensive psychological and pedagogical support model. The counselor now serves as a bridge between the student’s home life, their emotional state, and their academic performance, ensuring that no child is left behind due to systemic rigidity or personal hardship.</w:t>
      </w:r>
    </w:p>
    <w:bookmarkEnd w:id="20"/>
    <w:bookmarkStart w:id="21" w:name="academic-guidance-and-career-orientation"/>
    <w:p>
      <w:pPr>
        <w:pStyle w:val="Heading2"/>
      </w:pPr>
      <w:r>
        <w:t xml:space="preserve">Academic Guidance and Career Orientation</w:t>
      </w:r>
    </w:p>
    <w:p>
      <w:pPr>
        <w:pStyle w:val="FirstParagraph"/>
      </w:pPr>
      <w:r>
        <w:t xml:space="preserve">A primary function of the</w:t>
      </w:r>
      <w:r>
        <w:t xml:space="preserve"> </w:t>
      </w:r>
      <w:r>
        <w:rPr>
          <w:bCs/>
          <w:b/>
        </w:rPr>
        <w:t xml:space="preserve">School Counselor</w:t>
      </w:r>
      <w:r>
        <w:t xml:space="preserve"> </w:t>
      </w:r>
      <w:r>
        <w:t xml:space="preserve">in</w:t>
      </w:r>
      <w:r>
        <w:t xml:space="preserve"> </w:t>
      </w:r>
      <w:r>
        <w:rPr>
          <w:bCs/>
          <w:b/>
        </w:rPr>
        <w:t xml:space="preserve">Italy Milan</w:t>
      </w:r>
      <w:r>
        <w:t xml:space="preserve">, particularly at the secondary level, is academic guidance. The Italian education system places significant emphasis on streaming students into specific vocational or university tracks during late adolescence. For many families in Milan, navigating this complex bureaucratic and educational landscape can be daunting, especially for those who are new to the country or unfamiliar with the local terminology.</w:t>
      </w:r>
    </w:p>
    <w:p>
      <w:pPr>
        <w:pStyle w:val="BodyText"/>
      </w:pPr>
      <w:r>
        <w:t xml:space="preserve">The</w:t>
      </w:r>
      <w:r>
        <w:t xml:space="preserve"> </w:t>
      </w:r>
      <w:r>
        <w:rPr>
          <w:bCs/>
          <w:b/>
        </w:rPr>
        <w:t xml:space="preserve">School Counselor</w:t>
      </w:r>
      <w:r>
        <w:t xml:space="preserve"> </w:t>
      </w:r>
      <w:r>
        <w:t xml:space="preserve">acts as a navigator for these students and their families. They provide clarity on curriculum choices, helping students align their interests with realistic career paths. In a city like Milan, which is a hub for fashion, design, finance, and technology in Europe, the counselor must possess up-to-date knowledge of local labor markets. They guide students not just toward university degrees but toward viable professional trajectories that match the economic reality of</w:t>
      </w:r>
      <w:r>
        <w:t xml:space="preserve"> </w:t>
      </w:r>
      <w:r>
        <w:rPr>
          <w:bCs/>
          <w:b/>
        </w:rPr>
        <w:t xml:space="preserve">Italy Milan</w:t>
      </w:r>
      <w:r>
        <w:t xml:space="preserve">. This practical advice is crucial for reducing dropout rates and ensuring that educational efforts translate into future employment opportunities.</w:t>
      </w:r>
    </w:p>
    <w:bookmarkEnd w:id="21"/>
    <w:bookmarkStart w:id="22" w:name="emotional-support-and-mental-health"/>
    <w:p>
      <w:pPr>
        <w:pStyle w:val="Heading2"/>
      </w:pPr>
      <w:r>
        <w:t xml:space="preserve">Emotional Support and Mental Health</w:t>
      </w:r>
    </w:p>
    <w:p>
      <w:pPr>
        <w:pStyle w:val="FirstParagraph"/>
      </w:pPr>
      <w:r>
        <w:t xml:space="preserve">Beyond academics, the mental health crisis among adolescents is a growing concern globally, including within</w:t>
      </w:r>
      <w:r>
        <w:t xml:space="preserve"> </w:t>
      </w:r>
      <w:r>
        <w:rPr>
          <w:bCs/>
          <w:b/>
        </w:rPr>
        <w:t xml:space="preserve">Italy Milan</w:t>
      </w:r>
      <w:r>
        <w:t xml:space="preserve">. The pressure to perform academically, coupled with the social pressures of urban life and digital connectivity, creates a high-stress environment for young people. Herein lies the vital role of the</w:t>
      </w:r>
      <w:r>
        <w:t xml:space="preserve"> </w:t>
      </w:r>
      <w:r>
        <w:rPr>
          <w:bCs/>
          <w:b/>
        </w:rPr>
        <w:t xml:space="preserve">School Counselor</w:t>
      </w:r>
      <w:r>
        <w:t xml:space="preserve"> </w:t>
      </w:r>
      <w:r>
        <w:t xml:space="preserve">as an accessible first point of contact for emotional distress.</w:t>
      </w:r>
    </w:p>
    <w:p>
      <w:pPr>
        <w:pStyle w:val="BodyText"/>
      </w:pPr>
      <w:r>
        <w:t xml:space="preserve">In many schools across</w:t>
      </w:r>
      <w:r>
        <w:t xml:space="preserve"> </w:t>
      </w:r>
      <w:r>
        <w:rPr>
          <w:bCs/>
          <w:b/>
        </w:rPr>
        <w:t xml:space="preserve">Italy Milan</w:t>
      </w:r>
      <w:r>
        <w:t xml:space="preserve">, counselors provide a safe, confidential space where students can discuss anxiety, depression, bullying, or family difficulties. Unlike external therapists who may require long waiting lists or high fees inaccessible to some families, the school counselor is embedded within the daily life of the student. This proximity allows for early intervention in critical situations. By fostering emotional resilience and providing coping strategies, the</w:t>
      </w:r>
      <w:r>
        <w:t xml:space="preserve"> </w:t>
      </w:r>
      <w:r>
        <w:rPr>
          <w:bCs/>
          <w:b/>
        </w:rPr>
        <w:t xml:space="preserve">School Counselor</w:t>
      </w:r>
      <w:r>
        <w:t xml:space="preserve"> </w:t>
      </w:r>
      <w:r>
        <w:t xml:space="preserve">contributes directly to a healthier school climate, which is essential for effective learning.</w:t>
      </w:r>
    </w:p>
    <w:bookmarkEnd w:id="22"/>
    <w:bookmarkStart w:id="23" w:name="X247e2d2d78ffc829f09c7761f6036bb077b7542"/>
    <w:p>
      <w:pPr>
        <w:pStyle w:val="Heading2"/>
      </w:pPr>
      <w:r>
        <w:t xml:space="preserve">Fostering Inclusion and Social Integration</w:t>
      </w:r>
    </w:p>
    <w:p>
      <w:pPr>
        <w:pStyle w:val="FirstParagraph"/>
      </w:pPr>
      <w:r>
        <w:t xml:space="preserve">Milan’s status as an international city means that schools often host students with diverse linguistic needs and those from immigrant backgrounds. The</w:t>
      </w:r>
      <w:r>
        <w:t xml:space="preserve"> </w:t>
      </w:r>
      <w:r>
        <w:rPr>
          <w:bCs/>
          <w:b/>
        </w:rPr>
        <w:t xml:space="preserve">School Counselor</w:t>
      </w:r>
      <w:r>
        <w:t xml:space="preserve"> </w:t>
      </w:r>
      <w:r>
        <w:t xml:space="preserve">plays a pivotal role in promoting inclusive education. They collaborate with teachers to adapt pedagogical methods for non-native speakers and students with special educational needs (SEN).</w:t>
      </w:r>
    </w:p>
    <w:p>
      <w:pPr>
        <w:pStyle w:val="BodyText"/>
      </w:pPr>
      <w:r>
        <w:t xml:space="preserve">In</w:t>
      </w:r>
      <w:r>
        <w:t xml:space="preserve"> </w:t>
      </w:r>
      <w:r>
        <w:rPr>
          <w:bCs/>
          <w:b/>
        </w:rPr>
        <w:t xml:space="preserve">Italy Milan</w:t>
      </w:r>
      <w:r>
        <w:t xml:space="preserve">, the counselor often works as part of a multidisciplinary team that includes special education teachers, speech therapists, and social workers. This collaborative approach ensures that integration is not just physical but social and emotional. The counselor facilitates peer mediation programs to combat bullying and discrimination, fostering a culture of respect and diversity. By actively working to eliminate barriers to participation, the</w:t>
      </w:r>
      <w:r>
        <w:t xml:space="preserve"> </w:t>
      </w:r>
      <w:r>
        <w:rPr>
          <w:bCs/>
          <w:b/>
        </w:rPr>
        <w:t xml:space="preserve">School Counselor</w:t>
      </w:r>
      <w:r>
        <w:t xml:space="preserve"> </w:t>
      </w:r>
      <w:r>
        <w:t xml:space="preserve">helps realize the core Italian constitutional value of equality in education within the specific context of</w:t>
      </w:r>
      <w:r>
        <w:t xml:space="preserve"> </w:t>
      </w:r>
      <w:r>
        <w:rPr>
          <w:bCs/>
          <w:b/>
        </w:rPr>
        <w:t xml:space="preserve">Italy Milan</w:t>
      </w:r>
      <w:r>
        <w:t xml:space="preserve">.</w:t>
      </w:r>
    </w:p>
    <w:bookmarkEnd w:id="23"/>
    <w:bookmarkStart w:id="24" w:name="Xad22598f85a6c914325a3d109b1abd165d203b8"/>
    <w:p>
      <w:pPr>
        <w:pStyle w:val="Heading2"/>
      </w:pPr>
      <w:r>
        <w:t xml:space="preserve">Collaboration with Families and Community</w:t>
      </w:r>
    </w:p>
    <w:p>
      <w:pPr>
        <w:pStyle w:val="FirstParagraph"/>
      </w:pPr>
      <w:r>
        <w:t xml:space="preserve">The efficacy of any educational intervention is heavily dependent on parental involvement. In</w:t>
      </w:r>
      <w:r>
        <w:t xml:space="preserve"> </w:t>
      </w:r>
      <w:r>
        <w:rPr>
          <w:bCs/>
          <w:b/>
        </w:rPr>
        <w:t xml:space="preserve">Italy Milan</w:t>
      </w:r>
      <w:r>
        <w:t xml:space="preserve">, where family structures can vary widely, building strong home-school connections is a challenge that the</w:t>
      </w:r>
      <w:r>
        <w:t xml:space="preserve"> </w:t>
      </w:r>
      <w:r>
        <w:rPr>
          <w:bCs/>
          <w:b/>
        </w:rPr>
        <w:t xml:space="preserve">School Counselor</w:t>
      </w:r>
      <w:r>
        <w:t xml:space="preserve"> </w:t>
      </w:r>
      <w:r>
        <w:t xml:space="preserve">helps to overcome. Counselors often organize workshops for parents on topics ranging from digital safety to adolescent development.</w:t>
      </w:r>
    </w:p>
    <w:p>
      <w:pPr>
        <w:pStyle w:val="BodyText"/>
      </w:pPr>
      <w:r>
        <w:t xml:space="preserve">Furthermore, they serve as liaisons between the school and external community resources. Whether connecting a struggling family with local social services or coordinating with cultural associations that support immigrant communities, the</w:t>
      </w:r>
      <w:r>
        <w:t xml:space="preserve"> </w:t>
      </w:r>
      <w:r>
        <w:rPr>
          <w:bCs/>
          <w:b/>
        </w:rPr>
        <w:t xml:space="preserve">School Counselor</w:t>
      </w:r>
      <w:r>
        <w:t xml:space="preserve"> </w:t>
      </w:r>
      <w:r>
        <w:t xml:space="preserve">extends the school’s reach into the broader society of</w:t>
      </w:r>
      <w:r>
        <w:t xml:space="preserve"> </w:t>
      </w:r>
      <w:r>
        <w:rPr>
          <w:bCs/>
          <w:b/>
        </w:rPr>
        <w:t xml:space="preserve">Italy Milan</w:t>
      </w:r>
      <w:r>
        <w:t xml:space="preserve">. This network ensures that students receive support not only during school hours but also in their daily lives.</w:t>
      </w:r>
    </w:p>
    <w:bookmarkEnd w:id="24"/>
    <w:bookmarkStart w:id="25" w:name="conclusion"/>
    <w:p>
      <w:pPr>
        <w:pStyle w:val="Heading2"/>
      </w:pPr>
      <w:r>
        <w:t xml:space="preserve">Conclusion</w:t>
      </w:r>
    </w:p>
    <w:p>
      <w:pPr>
        <w:pStyle w:val="FirstParagraph"/>
      </w:pPr>
      <w:r>
        <w:t xml:space="preserve">In conclusion, the position of the</w:t>
      </w:r>
      <w:r>
        <w:t xml:space="preserve"> </w:t>
      </w:r>
      <w:r>
        <w:rPr>
          <w:bCs/>
          <w:b/>
        </w:rPr>
        <w:t xml:space="preserve">School Counselor</w:t>
      </w:r>
      <w:r>
        <w:t xml:space="preserve"> </w:t>
      </w:r>
      <w:r>
        <w:t xml:space="preserve">in</w:t>
      </w:r>
      <w:r>
        <w:t xml:space="preserve"> </w:t>
      </w:r>
      <w:r>
        <w:rPr>
          <w:bCs/>
          <w:b/>
        </w:rPr>
        <w:t xml:space="preserve">Italy Milan</w:t>
      </w:r>
      <w:r>
        <w:t xml:space="preserve">School Counselor is not merely an adjunct staff member but a central figure in ensuring that every student in</w:t>
      </w:r>
      <w:r>
        <w:t xml:space="preserve"> </w:t>
      </w:r>
      <w:r>
        <w:rPr>
          <w:bCs/>
          <w:b/>
        </w:rPr>
        <w:t xml:space="preserve">Italy Milan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Italy Milan</dc:title>
  <dc:creator/>
  <dc:language>en</dc:language>
  <cp:keywords/>
  <dcterms:created xsi:type="dcterms:W3CDTF">2026-07-29T14:27:34Z</dcterms:created>
  <dcterms:modified xsi:type="dcterms:W3CDTF">2026-07-29T14:27:34Z</dcterms:modified>
</cp:coreProperties>
</file>

<file path=docProps/custom.xml><?xml version="1.0" encoding="utf-8"?>
<Properties xmlns="http://schemas.openxmlformats.org/officeDocument/2006/custom-properties" xmlns:vt="http://schemas.openxmlformats.org/officeDocument/2006/docPropsVTypes"/>
</file>