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Pathway</w:t>
      </w:r>
      <w:r>
        <w:t xml:space="preserve"> </w:t>
      </w:r>
      <w:r>
        <w:t xml:space="preserve">to</w:t>
      </w:r>
      <w:r>
        <w:t xml:space="preserve"> </w:t>
      </w:r>
      <w:r>
        <w:t xml:space="preserve">Holistic</w:t>
      </w:r>
      <w:r>
        <w:t xml:space="preserve"> </w:t>
      </w:r>
      <w:r>
        <w:t xml:space="preserve">Student</w:t>
      </w:r>
      <w:r>
        <w:t xml:space="preserve"> </w:t>
      </w:r>
      <w:r>
        <w:t xml:space="preserve">Development</w:t>
      </w:r>
    </w:p>
    <w:bookmarkStart w:id="25" w:name="X227d6ef653b6140898e304e290cc483f9f35aac"/>
    <w:p>
      <w:pPr>
        <w:pStyle w:val="Heading1"/>
      </w:pPr>
      <w:r>
        <w:t xml:space="preserve">The Role and Implementation of School Counselors in Japan, Osaka</w:t>
      </w:r>
    </w:p>
    <w:p>
      <w:pPr>
        <w:pStyle w:val="FirstParagraph"/>
      </w:pPr>
      <w:r>
        <w:t xml:space="preserve">In the evolving landscape of modern education, the mental well-being and holistic development of students have become as critical as academic achievement. Nowhere is this shift more palpable than in</w:t>
      </w:r>
      <w:r>
        <w:t xml:space="preserve"> </w:t>
      </w:r>
      <w:r>
        <w:rPr>
          <w:bCs/>
          <w:b/>
        </w:rPr>
        <w:t xml:space="preserve">Japana Osaka</w:t>
      </w:r>
      <w:r>
        <w:t xml:space="preserve">, a dynamic metropolis that serves as a cultural and economic hub within Japan. Within this specific context, the role of the</w:t>
      </w:r>
      <w:r>
        <w:t xml:space="preserve"> </w:t>
      </w:r>
      <w:r>
        <w:rPr>
          <w:bCs/>
          <w:b/>
        </w:rPr>
        <w:t xml:space="preserve">School Counselor</w:t>
      </w:r>
      <w:r>
        <w:t xml:space="preserve"> </w:t>
      </w:r>
      <w:r>
        <w:t xml:space="preserve">has transitioned from a peripheral support service to a central pillar of educational infrastructure. This essay explores the multifaceted duties, challenges, and future prospects of school counseling in</w:t>
      </w:r>
      <w:r>
        <w:t xml:space="preserve"> </w:t>
      </w:r>
      <w:r>
        <w:rPr>
          <w:bCs/>
          <w:b/>
        </w:rPr>
        <w:t xml:space="preserve">Japan Osaka</w:t>
      </w:r>
      <w:r>
        <w:t xml:space="preserve">, arguing that these professionals are indispensable in addressing the unique socio-academic pressures faced by contemporary youth.</w:t>
      </w:r>
    </w:p>
    <w:bookmarkStart w:id="20" w:name="Xeffd8f9999e410de1233cb648e474cee4c4d4c3"/>
    <w:p>
      <w:pPr>
        <w:pStyle w:val="Heading2"/>
      </w:pPr>
      <w:r>
        <w:t xml:space="preserve">The Evolving Landscape of Education in Japan</w:t>
      </w:r>
    </w:p>
    <w:p>
      <w:pPr>
        <w:pStyle w:val="FirstParagraph"/>
      </w:pPr>
      <w:r>
        <w:t xml:space="preserve">To understand the necessity of a dedicated</w:t>
      </w:r>
      <w:r>
        <w:t xml:space="preserve"> </w:t>
      </w:r>
      <w:r>
        <w:rPr>
          <w:bCs/>
          <w:b/>
        </w:rPr>
        <w:t xml:space="preserve">School Counselor</w:t>
      </w:r>
      <w:r>
        <w:t xml:space="preserve">, one must first examine the educational environment of</w:t>
      </w:r>
      <w:r>
        <w:t xml:space="preserve"> </w:t>
      </w:r>
      <w:r>
        <w:rPr>
          <w:bCs/>
          <w:b/>
        </w:rPr>
        <w:t xml:space="preserve">Japan Osaka</w:t>
      </w:r>
      <w:r>
        <w:t xml:space="preserve">. Japan has traditionally been characterized by a rigorous academic system, high-stakes entrance examinations, and strong societal expectations regarding performance. However, in recent decades, these pressures have intensified. Issues such as school refusal (futarikoh), bullying (ijime), cyberbullying, and rising rates of anxiety among adolescents have prompted a reevaluation of how schools support their students.</w:t>
      </w:r>
    </w:p>
    <w:p>
      <w:pPr>
        <w:pStyle w:val="BodyText"/>
      </w:pPr>
      <w:r>
        <w:rPr>
          <w:bCs/>
          <w:b/>
        </w:rPr>
        <w:t xml:space="preserve">Japan Osaka</w:t>
      </w:r>
      <w:r>
        <w:t xml:space="preserve">, being one of the most densely populated urban areas in the country, experiences these trends acutely. The fast-paced lifestyle, combined with intense academic competition from prestigious preparatory schools (yobiko) and traditional public institutions, creates a high-stress environment for students. Consequently, the Ministry of Education, Culture, Sports, Science and Technology (MEXT) has mandated increased staffing for counselors to address these growing mental health concerns.</w:t>
      </w:r>
    </w:p>
    <w:bookmarkEnd w:id="20"/>
    <w:bookmarkStart w:id="21" w:name="X03199b4659530687fe5b33b73d3ccd2d34e6782"/>
    <w:p>
      <w:pPr>
        <w:pStyle w:val="Heading2"/>
      </w:pPr>
      <w:r>
        <w:t xml:space="preserve">The Multifaceted Role of the School Counselor</w:t>
      </w:r>
    </w:p>
    <w:p>
      <w:pPr>
        <w:pStyle w:val="FirstParagraph"/>
      </w:pPr>
      <w:r>
        <w:t xml:space="preserve">A</w:t>
      </w:r>
      <w:r>
        <w:t xml:space="preserve"> </w:t>
      </w:r>
      <w:r>
        <w:rPr>
          <w:bCs/>
          <w:b/>
        </w:rPr>
        <w:t xml:space="preserve">School Counselor</w:t>
      </w:r>
      <w:r>
        <w:t xml:space="preserve"> </w:t>
      </w:r>
      <w:r>
        <w:t xml:space="preserve">in</w:t>
      </w:r>
      <w:r>
        <w:t xml:space="preserve"> </w:t>
      </w:r>
      <w:r>
        <w:rPr>
          <w:bCs/>
          <w:b/>
        </w:rPr>
        <w:t xml:space="preserve">Japan Osaka</w:t>
      </w:r>
      <w:r>
        <w:t xml:space="preserve"> </w:t>
      </w:r>
      <w:r>
        <w:t xml:space="preserve">operates beyond the traditional definition of a therapist. Their role is tripartite, encompassing individual consultation, group guidance, and systemic collaboration. Firstly, they provide confidential one-on-one sessions with students struggling with emotional distress, family issues, or academic anxiety. In</w:t>
      </w:r>
      <w:r>
        <w:t xml:space="preserve"> </w:t>
      </w:r>
      <w:r>
        <w:rPr>
          <w:bCs/>
          <w:b/>
        </w:rPr>
        <w:t xml:space="preserve">Japan Osaka</w:t>
      </w:r>
      <w:r>
        <w:t xml:space="preserve">, where stigma surrounding mental health is slowly decreasing but still prevalent among older generations and some student demographics, the counselor serves as a safe harbor for students to express vulnerabilities without fear of judgment.</w:t>
      </w:r>
    </w:p>
    <w:p>
      <w:pPr>
        <w:pStyle w:val="BodyText"/>
      </w:pPr>
      <w:r>
        <w:t xml:space="preserve">Secondly, counselors engage in group guidance activities. These sessions are designed to foster social skills, empathy, and conflict resolution abilities. Given the collectivist nature of Japanese society, teaching students how to navigate group dynamics while maintaining individual boundaries is crucial. In</w:t>
      </w:r>
      <w:r>
        <w:t xml:space="preserve"> </w:t>
      </w:r>
      <w:r>
        <w:rPr>
          <w:bCs/>
          <w:b/>
        </w:rPr>
        <w:t xml:space="preserve">Japan Osaka</w:t>
      </w:r>
      <w:r>
        <w:t xml:space="preserve">, where peer pressure can be particularly intense due to urban connectivity and social media usage, these groups help mitigate the risks of isolation and cyberbullying.</w:t>
      </w:r>
    </w:p>
    <w:p>
      <w:pPr>
        <w:pStyle w:val="BodyText"/>
      </w:pPr>
      <w:r>
        <w:t xml:space="preserve">Thirdly, the</w:t>
      </w:r>
      <w:r>
        <w:t xml:space="preserve"> </w:t>
      </w:r>
      <w:r>
        <w:rPr>
          <w:bCs/>
          <w:b/>
        </w:rPr>
        <w:t xml:space="preserve">School Counselor</w:t>
      </w:r>
      <w:r>
        <w:t xml:space="preserve"> </w:t>
      </w:r>
      <w:r>
        <w:t xml:space="preserve">acts as a bridge between home, school, and community. They collaborate with teachers to identify at-risk students early in their academic journeys. In</w:t>
      </w:r>
      <w:r>
        <w:t xml:space="preserve"> </w:t>
      </w:r>
      <w:r>
        <w:rPr>
          <w:bCs/>
          <w:b/>
        </w:rPr>
        <w:t xml:space="preserve">Japan Osaka</w:t>
      </w:r>
      <w:r>
        <w:t xml:space="preserve">, this often involves coordinating with local pediatricians, psychological clinics, and social welfare offices to ensure that students requiring professional intervention receive it seamlessly.</w:t>
      </w:r>
    </w:p>
    <w:bookmarkEnd w:id="21"/>
    <w:bookmarkStart w:id="22" w:name="X2a03209cad4bb63596b8e17fcfd36840f030fd6"/>
    <w:p>
      <w:pPr>
        <w:pStyle w:val="Heading2"/>
      </w:pPr>
      <w:r>
        <w:t xml:space="preserve">Cultural Specifics and Challenges in Japan Osaka</w:t>
      </w:r>
    </w:p>
    <w:p>
      <w:pPr>
        <w:pStyle w:val="FirstParagraph"/>
      </w:pPr>
      <w:r>
        <w:t xml:space="preserve">The implementation of counseling services in</w:t>
      </w:r>
      <w:r>
        <w:t xml:space="preserve"> </w:t>
      </w:r>
      <w:r>
        <w:rPr>
          <w:bCs/>
          <w:b/>
        </w:rPr>
        <w:t xml:space="preserve">Japan Osaka</w:t>
      </w:r>
      <w:r>
        <w:t xml:space="preserve"> </w:t>
      </w:r>
      <w:r>
        <w:t xml:space="preserve">faces distinct cultural challenges. Historically, Japanese education prioritized homogeneity and conformity. Introducing the concept of individual psychological needs was a radical departure from this norm. Therefore, a primary task for any</w:t>
      </w:r>
      <w:r>
        <w:t xml:space="preserve"> </w:t>
      </w:r>
      <w:r>
        <w:rPr>
          <w:bCs/>
          <w:b/>
        </w:rPr>
        <w:t xml:space="preserve">School Counselor</w:t>
      </w:r>
      <w:r>
        <w:t xml:space="preserve"> </w:t>
      </w:r>
      <w:r>
        <w:t xml:space="preserve">is to educate teachers and parents on the importance of mental health care.</w:t>
      </w:r>
    </w:p>
    <w:p>
      <w:pPr>
        <w:pStyle w:val="BodyText"/>
      </w:pPr>
      <w:r>
        <w:t xml:space="preserve">In</w:t>
      </w:r>
      <w:r>
        <w:t xml:space="preserve"> </w:t>
      </w:r>
      <w:r>
        <w:rPr>
          <w:bCs/>
          <w:b/>
        </w:rPr>
        <w:t xml:space="preserve">Japan Osaka</w:t>
      </w:r>
      <w:r>
        <w:t xml:space="preserve">, there is also the challenge of resource allocation. While urban centers like Osaka have better access to resources than rural areas, schools are often understaffed. A single counselor may be responsible for thousands of students, making it difficult to provide deep, personalized care. To address this, many schools in</w:t>
      </w:r>
      <w:r>
        <w:t xml:space="preserve"> </w:t>
      </w:r>
      <w:r>
        <w:rPr>
          <w:bCs/>
          <w:b/>
        </w:rPr>
        <w:t xml:space="preserve">Japan Osaka</w:t>
      </w:r>
      <w:r>
        <w:t xml:space="preserve"> </w:t>
      </w:r>
      <w:r>
        <w:t xml:space="preserve">have begun implementing a "Home Room Teacher + Counselor" support model. In this framework, homeroom teachers receive basic counseling training to handle initial concerns and refer complex cases to the certified</w:t>
      </w:r>
      <w:r>
        <w:t xml:space="preserve"> </w:t>
      </w:r>
      <w:r>
        <w:rPr>
          <w:bCs/>
          <w:b/>
        </w:rPr>
        <w:t xml:space="preserve">School Counselor</w:t>
      </w:r>
      <w:r>
        <w:t xml:space="preserve">, creating a tiered support system.</w:t>
      </w:r>
    </w:p>
    <w:bookmarkEnd w:id="22"/>
    <w:bookmarkStart w:id="23" w:name="X004c944c96477eb0b0452d8e231ae3a0c719482"/>
    <w:p>
      <w:pPr>
        <w:pStyle w:val="Heading2"/>
      </w:pPr>
      <w:r>
        <w:t xml:space="preserve">The Future of School Counseling in Japan Osaka</w:t>
      </w:r>
    </w:p>
    <w:p>
      <w:pPr>
        <w:pStyle w:val="FirstParagraph"/>
      </w:pPr>
      <w:r>
        <w:t xml:space="preserve">Looking forward, the integration of technology into counseling services presents both opportunities and ethical considerations. Schools in</w:t>
      </w:r>
      <w:r>
        <w:t xml:space="preserve"> </w:t>
      </w:r>
      <w:r>
        <w:rPr>
          <w:bCs/>
          <w:b/>
        </w:rPr>
        <w:t xml:space="preserve">Japan Osaka</w:t>
      </w:r>
      <w:r>
        <w:t xml:space="preserve"> </w:t>
      </w:r>
      <w:r>
        <w:t xml:space="preserve">are increasingly adopting digital platforms for preliminary mental health screenings and anonymous question-and-answer sessions. This allows shy students to seek help without the anxiety of face-to-face interaction, which is a significant barrier in Japanese culture.</w:t>
      </w:r>
    </w:p>
    <w:p>
      <w:pPr>
        <w:pStyle w:val="BodyText"/>
      </w:pPr>
      <w:r>
        <w:t xml:space="preserve">Furthermore, there is a growing emphasis on career counseling within the</w:t>
      </w:r>
      <w:r>
        <w:t xml:space="preserve"> </w:t>
      </w:r>
      <w:r>
        <w:rPr>
          <w:bCs/>
          <w:b/>
        </w:rPr>
        <w:t xml:space="preserve">School Counselor</w:t>
      </w:r>
      <w:r>
        <w:t xml:space="preserve"> </w:t>
      </w:r>
      <w:r>
        <w:t xml:space="preserve">framework. As</w:t>
      </w:r>
      <w:r>
        <w:t xml:space="preserve"> </w:t>
      </w:r>
      <w:r>
        <w:rPr>
          <w:bCs/>
          <w:b/>
        </w:rPr>
        <w:t xml:space="preserve">Japan Osaka</w:t>
      </w:r>
      <w:r>
        <w:t xml:space="preserve"> </w:t>
      </w:r>
      <w:r>
        <w:t xml:space="preserve">continues to be an economic powerhouse with a mix of traditional industries and cutting-edge technology sectors, guiding students toward viable career paths that align with their psychological strengths and interests is becoming paramount. This shift moves counseling away from a purely remedial function (fixing problems) toward a developmental one (building potential).</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Japan Osaka</w:t>
      </w:r>
      <w:r>
        <w:t xml:space="preserve"> </w:t>
      </w:r>
      <w:r>
        <w:t xml:space="preserve">plays a vital and increasingly complex role in the educational ecosystem. They are not merely adjuncts to the teaching staff but essential partners in ensuring that students can thrive both academically and emotionally. By navigating cultural nuances, addressing high-stress academic environments, and fostering collaborative support networks, these professionals contribute significantly to the well-being of youth in</w:t>
      </w:r>
      <w:r>
        <w:t xml:space="preserve"> </w:t>
      </w:r>
      <w:r>
        <w:rPr>
          <w:bCs/>
          <w:b/>
        </w:rPr>
        <w:t xml:space="preserve">Japan Osaka</w:t>
      </w:r>
      <w:r>
        <w:t xml:space="preserve">. As societal attitudes toward mental health continue to evolve, the demand for qualified school counselors will only rise. It is imperative that educational policies in</w:t>
      </w:r>
      <w:r>
        <w:t xml:space="preserve"> </w:t>
      </w:r>
      <w:r>
        <w:rPr>
          <w:bCs/>
          <w:b/>
        </w:rPr>
        <w:t xml:space="preserve">Japan Osaka</w:t>
      </w:r>
      <w:r>
        <w:t xml:space="preserve"> </w:t>
      </w:r>
      <w:r>
        <w:t xml:space="preserve">continue to invest in this profession, ensuring that every student has access to the guidance and support necessary for a healthy and successful future.</w:t>
      </w:r>
    </w:p>
    <w:p>
      <w:pPr>
        <w:pStyle w:val="BodyText"/>
      </w:pPr>
      <w:r>
        <w:rPr>
          <w:iCs/>
          <w:i/>
        </w:rPr>
        <w:t xml:space="preserve">This document highlights the critical intersection of mental health awareness, educational policy, and cultural context within</w:t>
      </w:r>
      <w:r>
        <w:rPr>
          <w:iCs/>
          <w:i/>
        </w:rPr>
        <w:t xml:space="preserve"> </w:t>
      </w:r>
      <w:r>
        <w:rPr>
          <w:bCs/>
          <w:b/>
          <w:iCs/>
          <w:i/>
        </w:rPr>
        <w:t xml:space="preserve">Japan Osaka</w:t>
      </w:r>
      <w:r>
        <w:rPr>
          <w:iCs/>
          <w:i/>
        </w:rPr>
        <w:t xml:space="preserve">, emphasizing the indispensable role of the</w:t>
      </w:r>
      <w:r>
        <w:rPr>
          <w:iCs/>
          <w:i/>
        </w:rPr>
        <w:t xml:space="preserve"> </w:t>
      </w:r>
      <w:r>
        <w:rPr>
          <w:bCs/>
          <w:b/>
          <w:iCs/>
          <w:i/>
        </w:rPr>
        <w:t xml:space="preserve">School Counselor</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Japan, Osaka: A Pathway to Holistic Student Development</dc:title>
  <dc:creator/>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file>