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f43f405df25f00b0cc30cf12dffcb2bf4e8fa84"/>
    <w:p>
      <w:pPr>
        <w:pStyle w:val="Heading1"/>
      </w:pPr>
      <w:r>
        <w:t xml:space="preserve">Bridging the Gap: The Essential Role of the School Counselor in Mexico City</w:t>
      </w:r>
    </w:p>
    <w:p>
      <w:pPr>
        <w:pStyle w:val="FirstParagraph"/>
      </w:pPr>
      <w:r>
        <w:t xml:space="preserve">The educational landscape of</w:t>
      </w:r>
      <w:r>
        <w:t xml:space="preserve"> </w:t>
      </w:r>
      <w:r>
        <w:rPr>
          <w:bCs/>
          <w:b/>
        </w:rPr>
        <w:t xml:space="preserve">Mexico City</w:t>
      </w:r>
      <w:r>
        <w:t xml:space="preserve">, known locally as Ciudad de México (CDMX), is one of the most vibrant, complex, and challenging in Latin America. As a megacity with over nine million inhabitants and a sprawling metropolitan area that extends into neighboring states, it presents unique pedagogical and social dynamics. Within this bustling urban environment, the traditional role of education has expanded beyond mere academic instruction to include holistic student development. At the heart of this shift lies the</w:t>
      </w:r>
      <w:r>
        <w:t xml:space="preserve"> </w:t>
      </w:r>
      <w:r>
        <w:rPr>
          <w:bCs/>
          <w:b/>
        </w:rPr>
        <w:t xml:space="preserve">School Counselor</w:t>
      </w:r>
      <w:r>
        <w:t xml:space="preserve">, a professional whose presence is becoming increasingly vital in addressing the multifaceted needs of students in one of the world's most dense urban centers.</w:t>
      </w:r>
    </w:p>
    <w:bookmarkStart w:id="20" w:name="the-context-education-in-a-megacity"/>
    <w:p>
      <w:pPr>
        <w:pStyle w:val="Heading2"/>
      </w:pPr>
      <w:r>
        <w:t xml:space="preserve">The Context: Education in a Megacity</w:t>
      </w:r>
    </w:p>
    <w:p>
      <w:pPr>
        <w:pStyle w:val="FirstParagraph"/>
      </w:pPr>
      <w:r>
        <w:rPr>
          <w:bCs/>
          <w:b/>
        </w:rPr>
        <w:t xml:space="preserve">Mexico City</w:t>
      </w:r>
      <w:r>
        <w:t xml:space="preserve"> </w:t>
      </w:r>
      <w:r>
        <w:t xml:space="preserve">is not just an academic hub; it is a microcosm of broader Mexican societal issues. The city’s schools, ranging from elite private institutions to underfunded public schools in marginalized neighborhoods like Iztapalapa or Gustavo A. Madero, face distinct challenges. Issues such as socioeconomic inequality, gender violence, migration within the country, and the lingering effects of global health crises impact student well-being profoundly. In this context,</w:t>
      </w:r>
      <w:r>
        <w:t xml:space="preserve"> </w:t>
      </w:r>
      <w:r>
        <w:rPr>
          <w:bCs/>
          <w:b/>
        </w:rPr>
        <w:t xml:space="preserve">School Counselor</w:t>
      </w:r>
      <w:r>
        <w:t xml:space="preserve">s are no longer optional auxiliary staff but essential frontline responders who bridge the gap between academic achievement and emotional stability.</w:t>
      </w:r>
    </w:p>
    <w:bookmarkEnd w:id="20"/>
    <w:bookmarkStart w:id="21" w:name="Xa9ecc8b6b75384bd50e190a74870af9bb8c44ac"/>
    <w:p>
      <w:pPr>
        <w:pStyle w:val="Heading2"/>
      </w:pPr>
      <w:r>
        <w:t xml:space="preserve">Beyond Academic Advice: The Holistic Approach</w:t>
      </w:r>
    </w:p>
    <w:p>
      <w:pPr>
        <w:pStyle w:val="FirstParagraph"/>
      </w:pPr>
      <w:r>
        <w:t xml:space="preserve">The traditional perception of a</w:t>
      </w:r>
      <w:r>
        <w:t xml:space="preserve"> </w:t>
      </w:r>
      <w:r>
        <w:rPr>
          <w:bCs/>
          <w:b/>
        </w:rPr>
        <w:t xml:space="preserve">School Counselor</w:t>
      </w:r>
      <w:r>
        <w:t xml:space="preserve"> </w:t>
      </w:r>
      <w:r>
        <w:t xml:space="preserve">often limits their role to career guidance or course selection. However, in the context of</w:t>
      </w:r>
      <w:r>
        <w:t xml:space="preserve"> </w:t>
      </w:r>
      <w:r>
        <w:rPr>
          <w:bCs/>
          <w:b/>
        </w:rPr>
        <w:t xml:space="preserve">Mexico City</w:t>
      </w:r>
      <w:r>
        <w:t xml:space="preserve">, the scope is significantly broader. Modern school counselors are trained in psychological first aid, crisis intervention, and social-emotional learning (SEL). They work closely with teachers, parents, and community organizations to create a supportive ecosystem for students. For instance,</w:t>
      </w:r>
    </w:p>
    <w:p>
      <w:pPr>
        <w:pStyle w:val="BodyText"/>
      </w:pPr>
      <w:r>
        <w:rPr>
          <w:bCs/>
          <w:b/>
        </w:rPr>
        <w:t xml:space="preserve">Key Insight:</w:t>
      </w:r>
      <w:r>
        <w:t xml:space="preserve"> </w:t>
      </w:r>
      <w:r>
        <w:t xml:space="preserve">In high-crime areas of CDMX, school counselors often serve as safe havens where students can process trauma related to violence or instability in their homes.</w:t>
      </w:r>
    </w:p>
    <w:p>
      <w:pPr>
        <w:pStyle w:val="BodyText"/>
      </w:pPr>
      <w:r>
        <w:t xml:space="preserve">This holistic approach is critical because the mental health crisis among adolescents in Mexico has reached alarming levels. According to various studies, anxiety and depression rates have skyrocketed post-pandemic. The</w:t>
      </w:r>
      <w:r>
        <w:t xml:space="preserve"> </w:t>
      </w:r>
      <w:r>
        <w:rPr>
          <w:bCs/>
          <w:b/>
        </w:rPr>
        <w:t xml:space="preserve">School Counselor</w:t>
      </w:r>
      <w:r>
        <w:t xml:space="preserve"> </w:t>
      </w:r>
      <w:r>
        <w:t xml:space="preserve">acts as a primary identifier of these issues, providing early intervention before problems escalate into dropout scenarios or severe behavioral disturbances.</w:t>
      </w:r>
    </w:p>
    <w:bookmarkEnd w:id="21"/>
    <w:bookmarkStart w:id="22" w:name="X091425700da95a92abdccbabe143bf1982565be"/>
    <w:p>
      <w:pPr>
        <w:pStyle w:val="Heading2"/>
      </w:pPr>
      <w:r>
        <w:t xml:space="preserve">Cultural Competence and Community Integration</w:t>
      </w:r>
    </w:p>
    <w:p>
      <w:pPr>
        <w:pStyle w:val="FirstParagraph"/>
      </w:pPr>
      <w:r>
        <w:t xml:space="preserve">A defining characteristic of effective counseling in</w:t>
      </w:r>
      <w:r>
        <w:t xml:space="preserve"> </w:t>
      </w:r>
      <w:r>
        <w:rPr>
          <w:bCs/>
          <w:b/>
        </w:rPr>
        <w:t xml:space="preserve">Mexico City</w:t>
      </w:r>
      <w:r>
        <w:t xml:space="preserve"> </w:t>
      </w:r>
      <w:r>
        <w:t xml:space="preserve">is cultural competence. Counselors must navigate the intricate social fabric of Mexican society, understanding familial hierarchies, economic pressures, and cultural expectations. In many communities within CDMX, the family unit is the primary support system. Therefore,</w:t>
      </w:r>
      <w:r>
        <w:t xml:space="preserve"> </w:t>
      </w:r>
      <w:r>
        <w:rPr>
          <w:bCs/>
          <w:b/>
        </w:rPr>
        <w:t xml:space="preserve">School Counselor</w:t>
      </w:r>
      <w:r>
        <w:t xml:space="preserve">s must engage parents not just as recipients of information but as active partners in their children’s development.</w:t>
      </w:r>
    </w:p>
    <w:p>
      <w:pPr>
        <w:pStyle w:val="BodyText"/>
      </w:pPr>
      <w:r>
        <w:t xml:space="preserve">Furthermore, counselors in</w:t>
      </w:r>
      <w:r>
        <w:t xml:space="preserve"> </w:t>
      </w:r>
      <w:r>
        <w:rPr>
          <w:bCs/>
          <w:b/>
        </w:rPr>
        <w:t xml:space="preserve">Mexico City</w:t>
      </w:r>
      <w:r>
        <w:t xml:space="preserve"> </w:t>
      </w:r>
      <w:r>
        <w:t xml:space="preserve">often act as cultural brokers. They help students from indigenous backgrounds or those migrating from rural areas adapt to the fast-paced, urban educational environment. This involves addressing language barriers (even within Spanish-speaking contexts where regional dialects vary) and fostering a sense of belonging for marginalized groups, including LGBTQ+ youth who may face discrimination in traditional school settings.</w:t>
      </w:r>
    </w:p>
    <w:bookmarkEnd w:id="22"/>
    <w:bookmarkStart w:id="23" w:name="the-challenge-of-resource-constraints"/>
    <w:p>
      <w:pPr>
        <w:pStyle w:val="Heading2"/>
      </w:pPr>
      <w:r>
        <w:t xml:space="preserve">The Challenge of Resource Constraints</w:t>
      </w:r>
    </w:p>
    <w:p>
      <w:pPr>
        <w:pStyle w:val="FirstParagraph"/>
      </w:pPr>
      <w:r>
        <w:t xml:space="preserve">Despite the growing recognition of their importance,</w:t>
      </w:r>
      <w:r>
        <w:t xml:space="preserve"> </w:t>
      </w:r>
      <w:r>
        <w:rPr>
          <w:bCs/>
          <w:b/>
        </w:rPr>
        <w:t xml:space="preserve">School Counselor</w:t>
      </w:r>
      <w:r>
        <w:t xml:space="preserve">s in</w:t>
      </w:r>
      <w:r>
        <w:t xml:space="preserve"> </w:t>
      </w:r>
      <w:r>
        <w:rPr>
          <w:bCs/>
          <w:b/>
        </w:rPr>
        <w:t xml:space="preserve">Mexico City</w:t>
      </w:r>
      <w:r>
        <w:t xml:space="preserve">, particularly within the public education system managed by entities like the Secretaría de Educación Pública (SEP) or local borough governments, often face severe resource constraints. High student-to-counselor ratios are common, sometimes exceeding 1:500, which makes individualized attention difficult. This disparity highlights a critical need for policy reform and increased funding.</w:t>
      </w:r>
    </w:p>
    <w:p>
      <w:pPr>
        <w:pStyle w:val="BodyText"/>
      </w:pPr>
      <w:r>
        <w:t xml:space="preserve">In private schools, resources may be more abundant, but the pressure to maintain academic excellence can still lead to high-stress environments for students. Here,</w:t>
      </w:r>
      <w:r>
        <w:t xml:space="preserve"> </w:t>
      </w:r>
      <w:r>
        <w:rPr>
          <w:bCs/>
          <w:b/>
        </w:rPr>
        <w:t xml:space="preserve">School Counselor</w:t>
      </w:r>
      <w:r>
        <w:t xml:space="preserve">s play a crucial role in preventing burnout among high-achieving students. They teach resilience, time management, and emotional regulation skills that are transferable to future professional challenges.</w:t>
      </w:r>
    </w:p>
    <w:bookmarkEnd w:id="23"/>
    <w:bookmarkStart w:id="24" w:name="national-policies-and-future-directions"/>
    <w:p>
      <w:pPr>
        <w:pStyle w:val="Heading2"/>
      </w:pPr>
      <w:r>
        <w:t xml:space="preserve">National Policies and Future Directions</w:t>
      </w:r>
    </w:p>
    <w:p>
      <w:pPr>
        <w:pStyle w:val="FirstParagraph"/>
      </w:pPr>
      <w:r>
        <w:t xml:space="preserve">The Mexican government has begun to acknowledge the importance of mental health in education. Recent initiatives have aimed at integrating psychosocial support into the national curriculum. However, implementation varies widely across</w:t>
      </w:r>
      <w:r>
        <w:t xml:space="preserve"> </w:t>
      </w:r>
      <w:r>
        <w:rPr>
          <w:bCs/>
          <w:b/>
        </w:rPr>
        <w:t xml:space="preserve">Mexico City</w:t>
      </w:r>
      <w:r>
        <w:t xml:space="preserve">. Some boroughs (alcaldías) have made significant strides in hiring specialized staff, while others lag behind. To truly transform the educational experience, a standardized framework for school counseling must be established.</w:t>
      </w:r>
    </w:p>
    <w:p>
      <w:pPr>
        <w:pStyle w:val="BodyText"/>
      </w:pPr>
      <w:r>
        <w:t xml:space="preserve">This framework should include:</w:t>
      </w:r>
    </w:p>
    <w:p>
      <w:pPr>
        <w:numPr>
          <w:ilvl w:val="0"/>
          <w:numId w:val="1001"/>
        </w:numPr>
        <w:pStyle w:val="Compact"/>
      </w:pPr>
      <w:r>
        <w:rPr>
          <w:bCs/>
          <w:b/>
        </w:rPr>
        <w:t xml:space="preserve">Mandatory Training:</w:t>
      </w:r>
      <w:r>
        <w:t xml:space="preserve"> </w:t>
      </w:r>
      <w:r>
        <w:t xml:space="preserve">Ensuring all counselors have advanced degrees in psychology or guidance with specific training in urban youth issues.</w:t>
      </w:r>
    </w:p>
    <w:p>
      <w:pPr>
        <w:numPr>
          <w:ilvl w:val="0"/>
          <w:numId w:val="1001"/>
        </w:numPr>
        <w:pStyle w:val="Compact"/>
      </w:pPr>
      <w:r>
        <w:t xml:space="preserve">Adequate Staffing Ratios:Achieving a manageable student-to-counselor ratio to allow for meaningful interaction.</w:t>
      </w:r>
    </w:p>
    <w:p>
      <w:pPr>
        <w:numPr>
          <w:ilvl w:val="0"/>
          <w:numId w:val="1001"/>
        </w:numPr>
        <w:pStyle w:val="Compact"/>
      </w:pPr>
      <w:r>
        <w:rPr>
          <w:bCs/>
          <w:b/>
        </w:rPr>
        <w:t xml:space="preserve">Community Partnerships:</w:t>
      </w:r>
      <w:r>
        <w:t xml:space="preserve"> </w:t>
      </w:r>
      <w:r>
        <w:t xml:space="preserve">Collaborating with local NGOs, hospitals, and social services in CDMX to provide comprehensive support networks.</w:t>
      </w:r>
    </w:p>
    <w:bookmarkEnd w:id="24"/>
    <w:bookmarkStart w:id="25" w:name="the-future-of-student-well-being-in-cdmx"/>
    <w:p>
      <w:pPr>
        <w:pStyle w:val="Heading2"/>
      </w:pPr>
      <w:r>
        <w:t xml:space="preserve">The Future of Student Well-being in CDMX</w:t>
      </w:r>
    </w:p>
    <w:p>
      <w:pPr>
        <w:pStyle w:val="FirstParagraph"/>
      </w:pPr>
      <w:r>
        <w:t xml:space="preserve">The future of education in</w:t>
      </w:r>
      <w:r>
        <w:t xml:space="preserve"> </w:t>
      </w:r>
      <w:r>
        <w:rPr>
          <w:bCs/>
          <w:b/>
        </w:rPr>
        <w:t xml:space="preserve">Mexico City</w:t>
      </w:r>
      <w:r>
        <w:t xml:space="preserve"> </w:t>
      </w:r>
      <w:r>
        <w:t xml:space="preserve">depends on its ability to nurture not just the minds but also the hearts and spirits of its students. The</w:t>
      </w:r>
      <w:r>
        <w:t xml:space="preserve"> </w:t>
      </w:r>
      <w:r>
        <w:rPr>
          <w:bCs/>
          <w:b/>
        </w:rPr>
        <w:t xml:space="preserve">School Counselor</w:t>
      </w:r>
      <w:r>
        <w:t xml:space="preserve"> </w:t>
      </w:r>
      <w:r>
        <w:t xml:space="preserve">is central to this mission. They are the architects of emotional safety, the advocates for equity, and the guides who help young people navigate a rapidly changing world.</w:t>
      </w:r>
    </w:p>
    <w:p>
      <w:pPr>
        <w:pStyle w:val="BodyText"/>
      </w:pPr>
      <w:r>
        <w:t xml:space="preserve">As CDMX continues to evolve as a global city, its schools must reflect that dynamism by prioritizing mental health and social-emotional learning. Investing in</w:t>
      </w:r>
      <w:r>
        <w:t xml:space="preserve"> </w:t>
      </w:r>
      <w:r>
        <w:rPr>
          <w:bCs/>
          <w:b/>
        </w:rPr>
        <w:t xml:space="preserve">School Counselor</w:t>
      </w:r>
      <w:r>
        <w:t xml:space="preserve">s is not merely an expense; it is an investment in the social fabric of</w:t>
      </w:r>
      <w:r>
        <w:t xml:space="preserve"> </w:t>
      </w:r>
      <w:r>
        <w:rPr>
          <w:bCs/>
          <w:b/>
        </w:rPr>
        <w:t xml:space="preserve">Mexico City</w:t>
      </w:r>
      <w:r>
        <w:t xml:space="preserve">. By reducing dropout rates, improving academic performance, and fostering resilient, emotionally intelligent citizens, counselors contribute to a safer and more prosperous future for the entire nation.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Mexico City</w:t>
      </w:r>
      <w:r>
        <w:t xml:space="preserve"> </w:t>
      </w:r>
      <w:r>
        <w:t xml:space="preserve">is both profound and pressing. They operate at the intersection of education, psychology, and social work, addressing needs that are often overlooked in traditional academic models. Whether dealing with trauma in underserved communities or managing stress among privileged peers,</w:t>
      </w:r>
      <w:r>
        <w:t xml:space="preserve"> </w:t>
      </w:r>
      <w:r>
        <w:t xml:space="preserve">School Counselor</w:t>
      </w:r>
      <w:r>
        <w:t xml:space="preserve">s provide an indispensable service.</w:t>
      </w:r>
      <w:r>
        <w:t xml:space="preserve"> </w:t>
      </w:r>
      <w:r>
        <w:rPr>
          <w:bCs/>
          <w:b/>
        </w:rPr>
        <w:t xml:space="preserve">Mexico City</w:t>
      </w:r>
      <w:r>
        <w:t xml:space="preserve">, with its vast diversity and challenges, stands to gain immensely from strengthening this profession. As we move forward, it is imperative that educational policymakers, parents, and communities recognize the</w:t>
      </w:r>
      <w:r>
        <w:t xml:space="preserve"> </w:t>
      </w:r>
      <w:r>
        <w:rPr>
          <w:bCs/>
          <w:b/>
        </w:rPr>
        <w:t xml:space="preserve">School Counselor</w:t>
      </w:r>
      <w:r>
        <w:t xml:space="preserve"> </w:t>
      </w:r>
      <w:r>
        <w:t xml:space="preserve">not as a secondary figure,</w:t>
      </w:r>
      <w:r>
        <w:t xml:space="preserve"> </w:t>
      </w:r>
      <w:r>
        <w:t xml:space="preserve">but as a primary pillar of student success and well-being in one of the world’s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Mexico City</dc:title>
  <dc:creator/>
  <dc:language>en</dc:language>
  <cp:keywords/>
  <dcterms:created xsi:type="dcterms:W3CDTF">2026-07-29T17:15:06Z</dcterms:created>
  <dcterms:modified xsi:type="dcterms:W3CDTF">2026-07-29T17:15:06Z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