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Pakistan</w:t>
      </w:r>
      <w:r>
        <w:t xml:space="preserve"> </w:t>
      </w:r>
      <w:r>
        <w:t xml:space="preserve">Karachi</w:t>
      </w:r>
    </w:p>
    <w:bookmarkStart w:id="27" w:name="X9fef7c88c03f89313ca017617f6266a06365b76"/>
    <w:p>
      <w:pPr>
        <w:pStyle w:val="Heading1"/>
      </w:pPr>
      <w:r>
        <w:t xml:space="preserve">Bridging the Gap: The Imperative Role of the School Counselor in Pakistan Karachi</w:t>
      </w:r>
    </w:p>
    <w:p>
      <w:pPr>
        <w:pStyle w:val="FirstParagraph"/>
      </w:pPr>
      <w:r>
        <w:t xml:space="preserve">In the rapidly evolving educational landscape of South Asia, the focus has traditionally remained heavily skewed toward academic metrics, standardized testing, and institutional infrastructure. However, as we look toward a more holistic model of education in</w:t>
      </w:r>
      <w:r>
        <w:t xml:space="preserve"> </w:t>
      </w:r>
      <w:r>
        <w:t xml:space="preserve">Pakistan Karachi</w:t>
      </w:r>
      <w:r>
        <w:t xml:space="preserve">, there is an urgent need to recognize and integrate a pivotal figure within the school ecosystem: the</w:t>
      </w:r>
      <w:r>
        <w:t xml:space="preserve"> </w:t>
      </w:r>
      <w:r>
        <w:t xml:space="preserve">School Counselor</w:t>
      </w:r>
      <w:r>
        <w:t xml:space="preserve">. This essay explores why the introduction and strengthening of counseling services are not merely supplementary but essential components for fostering resilient, mentally healthy, and academically successful students in one of the world’s most populous urban centers.</w:t>
      </w:r>
    </w:p>
    <w:bookmarkStart w:id="20" w:name="Xdb9eeaef410eda25e70864c99b61c0da39f5420"/>
    <w:p>
      <w:pPr>
        <w:pStyle w:val="Heading2"/>
      </w:pPr>
      <w:r>
        <w:t xml:space="preserve">The Unique Context of Karachi's Educational Environment</w:t>
      </w:r>
    </w:p>
    <w:p>
      <w:pPr>
        <w:pStyle w:val="FirstParagraph"/>
      </w:pPr>
      <w:r>
        <w:t xml:space="preserve">Karachi is a city defined by its dynamism, diversity, and density. It serves as the economic hub of Pakistan, yet it faces significant socioeconomic disparities. The schools in</w:t>
      </w:r>
      <w:r>
        <w:t xml:space="preserve"> </w:t>
      </w:r>
      <w:r>
        <w:t xml:space="preserve">Pakistan Karachi</w:t>
      </w:r>
      <w:r>
        <w:t xml:space="preserve"> </w:t>
      </w:r>
      <w:r>
        <w:t xml:space="preserve">range from elite private institutions with international curricula to underfunded government schools serving low-income communities. Regardless of the sector, students in this megacity face unique stressors. These include political instability, traffic congestion that extends learning hours through travel time, economic pressure on families, and the rapid pace of technological change.</w:t>
      </w:r>
    </w:p>
    <w:p>
      <w:pPr>
        <w:pStyle w:val="BodyText"/>
      </w:pPr>
      <w:r>
        <w:t xml:space="preserve">In such an environment, academic pressure is often compounded by external chaos. Students are expected to perform at high levels to secure scholarships or university placements that offer a way out of poverty or into elite social circles. Without a safety net to manage the psychological toll of this pressure, burnout and anxiety become prevalent. This is where the</w:t>
      </w:r>
      <w:r>
        <w:t xml:space="preserve"> </w:t>
      </w:r>
      <w:r>
        <w:t xml:space="preserve">School Counselor</w:t>
      </w:r>
      <w:r>
        <w:t xml:space="preserve"> </w:t>
      </w:r>
      <w:r>
        <w:t xml:space="preserve">becomes indispensable.</w:t>
      </w:r>
    </w:p>
    <w:bookmarkEnd w:id="20"/>
    <w:bookmarkStart w:id="21" w:name="X617580c64d4b287d1dcab5782316ee1659a0382"/>
    <w:p>
      <w:pPr>
        <w:pStyle w:val="Heading2"/>
      </w:pPr>
      <w:r>
        <w:t xml:space="preserve">Mental Health Awareness in a Stigmatized Landscape</w:t>
      </w:r>
    </w:p>
    <w:p>
      <w:pPr>
        <w:pStyle w:val="FirstParagraph"/>
      </w:pPr>
      <w:r>
        <w:t xml:space="preserve">Mental health remains a taboo subject in many parts of Pakistan, including Karachi. Discussions around anxiety, depression, or stress are often dismissed as "weakness" or "lack of faith." However, the rising rates of student distress indicate that these issues are real and urgent. The role of the</w:t>
      </w:r>
      <w:r>
        <w:t xml:space="preserve"> </w:t>
      </w:r>
      <w:r>
        <w:t xml:space="preserve">School Counselor</w:t>
      </w:r>
      <w:r>
        <w:t xml:space="preserve"> </w:t>
      </w:r>
      <w:r>
        <w:t xml:space="preserve">is to break this stigma by creating a safe, confidential space where students can express their fears and struggles without judgment.</w:t>
      </w:r>
    </w:p>
    <w:p>
      <w:pPr>
        <w:pStyle w:val="BodyText"/>
      </w:pPr>
      <w:r>
        <w:t xml:space="preserve">In many schools in</w:t>
      </w:r>
      <w:r>
        <w:t xml:space="preserve"> </w:t>
      </w:r>
      <w:r>
        <w:t xml:space="preserve">Pakistan Karachi</w:t>
      </w:r>
      <w:r>
        <w:t xml:space="preserve">, teachers are overburdened with administrative tasks and large class sizes, leaving little room for individual emotional support. A dedicated counselor fills this gap. They provide early intervention for mental health issues, identifying signs of distress before they escalate into crises. By normalizing conversations about well-being, counselors help shift the cultural narrative from one of silence to one of support and understanding.</w:t>
      </w:r>
    </w:p>
    <w:bookmarkEnd w:id="21"/>
    <w:bookmarkStart w:id="22" w:name="academic-guidance-and-career-navigation"/>
    <w:p>
      <w:pPr>
        <w:pStyle w:val="Heading2"/>
      </w:pPr>
      <w:r>
        <w:t xml:space="preserve">Academic Guidance and Career Navigation</w:t>
      </w:r>
    </w:p>
    <w:p>
      <w:pPr>
        <w:pStyle w:val="FirstParagraph"/>
      </w:pPr>
      <w:r>
        <w:t xml:space="preserve">Beyond emotional support, the professional function of a counselor is critical in guiding students through their academic and career journeys. In Pakistan, the choice between medical engineering, humanities, or arts is often made without adequate information or self-awareness. This leads to high rates of dropout from programs that do not suit a student's aptitude or interest.</w:t>
      </w:r>
    </w:p>
    <w:p>
      <w:pPr>
        <w:pStyle w:val="BodyText"/>
      </w:pPr>
      <w:r>
        <w:t xml:space="preserve">A qualified</w:t>
      </w:r>
      <w:r>
        <w:t xml:space="preserve"> </w:t>
      </w:r>
      <w:r>
        <w:t xml:space="preserve">School Counselor</w:t>
      </w:r>
      <w:r>
        <w:t xml:space="preserve"> </w:t>
      </w:r>
      <w:r>
        <w:t xml:space="preserve">utilizes psychometric testing and one-on-one mentoring to help students understand their strengths and weaknesses. In the context of Karachi, where job markets are competitive and changing rapidly, counselors can provide realistic career advice. They connect academic performance with future opportunities, helping students see the relevance of their studies. For instance, a counselor might help a student interested in technology navigate toward coding bootcamps or computer science degrees rather than forcing them into traditional tracks simply due to peer pressure.</w:t>
      </w:r>
    </w:p>
    <w:bookmarkEnd w:id="22"/>
    <w:bookmarkStart w:id="23" w:name="social-and-emotional-learning-sel"/>
    <w:p>
      <w:pPr>
        <w:pStyle w:val="Heading2"/>
      </w:pPr>
      <w:r>
        <w:t xml:space="preserve">Social and Emotional Learning (SEL)</w:t>
      </w:r>
    </w:p>
    <w:p>
      <w:pPr>
        <w:pStyle w:val="FirstParagraph"/>
      </w:pPr>
      <w:r>
        <w:t xml:space="preserve">The curriculum in many schools across Pakistan is rigid, leaving little room for Social and Emotional Learning (SEL). SEL encompasses skills such as empathy, conflict resolution, self-regulation, and responsible decision-making. These are not "soft" skills; they are fundamental life competencies. A</w:t>
      </w:r>
      <w:r>
        <w:t xml:space="preserve"> </w:t>
      </w:r>
      <w:r>
        <w:t xml:space="preserve">School Counselor</w:t>
      </w:r>
      <w:r>
        <w:t xml:space="preserve"> </w:t>
      </w:r>
      <w:r>
        <w:t xml:space="preserve">integrates these lessons into school life through workshops, group therapy sessions, and individual mentoring.</w:t>
      </w:r>
    </w:p>
    <w:p>
      <w:pPr>
        <w:pStyle w:val="BodyText"/>
      </w:pPr>
      <w:r>
        <w:t xml:space="preserve">In a city like Karachi, where diversity is high but social cohesion can be low due to sectarian or ethnic divides, the counselor plays a crucial role in fostering inclusivity. By promoting empathy and conflict resolution skills among students, counselors help create harmonious school environments. This is particularly important in private schools where students may come from vastly different socioeconomic backgrounds; the counselor helps bridge these gaps, reducing bullying and social fragmentation.</w:t>
      </w:r>
    </w:p>
    <w:bookmarkEnd w:id="23"/>
    <w:bookmarkStart w:id="24" w:name="supporting-families-and-teachers"/>
    <w:p>
      <w:pPr>
        <w:pStyle w:val="Heading2"/>
      </w:pPr>
      <w:r>
        <w:t xml:space="preserve">Supporting Families and Teachers</w:t>
      </w:r>
    </w:p>
    <w:p>
      <w:pPr>
        <w:pStyle w:val="FirstParagraph"/>
      </w:pPr>
      <w:r>
        <w:t xml:space="preserve">The role of the</w:t>
      </w:r>
      <w:r>
        <w:t xml:space="preserve"> </w:t>
      </w:r>
      <w:r>
        <w:t xml:space="preserve">School Counselor</w:t>
      </w:r>
      <w:r>
        <w:t xml:space="preserve"> </w:t>
      </w:r>
      <w:r>
        <w:t xml:space="preserve">extends beyond the student. In many cases, family dynamics play a significant role in a child's academic performance. Parents in Karachi may be working long hours or facing their own economic anxieties, affecting their parenting style and availability for emotional support. Counselors often act as mediators between home and school, providing guidance to parents on how to support their children’s mental health.</w:t>
      </w:r>
    </w:p>
    <w:p>
      <w:pPr>
        <w:pStyle w:val="BodyText"/>
      </w:pPr>
      <w:r>
        <w:t xml:space="preserve">Furthermore, teachers in Pakistan face immense pressure. They are often expected to be disciplinarians, educators, and administrators simultaneously. A counselor supports teachers by helping them identify students who may need special attention or behavioral interventions. This collaborative approach ensures that the entire school community works together to support the student’s well-being.</w:t>
      </w:r>
    </w:p>
    <w:bookmarkEnd w:id="24"/>
    <w:bookmarkStart w:id="25" w:name="challenges-and-the-path-forward"/>
    <w:p>
      <w:pPr>
        <w:pStyle w:val="Heading2"/>
      </w:pPr>
      <w:r>
        <w:t xml:space="preserve">Challenges and The Path Forward</w:t>
      </w:r>
    </w:p>
    <w:p>
      <w:pPr>
        <w:pStyle w:val="FirstParagraph"/>
      </w:pPr>
      <w:r>
        <w:t xml:space="preserve">Despite the clear benefits, the implementation of counseling services in schools across</w:t>
      </w:r>
      <w:r>
        <w:t xml:space="preserve"> </w:t>
      </w:r>
      <w:r>
        <w:t xml:space="preserve">Pakistan Karachi</w:t>
      </w:r>
      <w:r>
        <w:t xml:space="preserve"> </w:t>
      </w:r>
      <w:r>
        <w:t xml:space="preserve">faces challenges. There is a shortage of trained professionals, and many existing roles are filled by unqualified staff who merely act as disciplinarians rather than supportive guides. Additionally, funding for mental health infrastructure is often seen as a lower priority compared to building construction or technology upgrades.</w:t>
      </w:r>
    </w:p>
    <w:p>
      <w:pPr>
        <w:pStyle w:val="BodyText"/>
      </w:pPr>
      <w:r>
        <w:t xml:space="preserve">To address this, there must be a concerted effort from educational policymakers, private school boards, and government bodies to mandate the presence of qualified counselors in all schools. Professional development programs should be established to train educators in basic counseling techniques. Moreover, awareness campaigns targeting parents and society can help reduce the stigma associated with seeking psychological help.</w:t>
      </w:r>
    </w:p>
    <w:bookmarkEnd w:id="25"/>
    <w:bookmarkStart w:id="26" w:name="conclusion"/>
    <w:p>
      <w:pPr>
        <w:pStyle w:val="Heading2"/>
      </w:pPr>
      <w:r>
        <w:t xml:space="preserve">Conclusion</w:t>
      </w:r>
    </w:p>
    <w:p>
      <w:pPr>
        <w:pStyle w:val="FirstParagraph"/>
      </w:pPr>
      <w:r>
        <w:t xml:space="preserve">The future of education in Pakistan Karachi cannot be built on academic excellence alone. It must be built on the foundation of holistic well-being. The</w:t>
      </w:r>
      <w:r>
        <w:t xml:space="preserve"> </w:t>
      </w:r>
      <w:r>
        <w:t xml:space="preserve">School Counselor</w:t>
      </w:r>
      <w:r>
        <w:t xml:space="preserve"> </w:t>
      </w:r>
      <w:r>
        <w:t xml:space="preserve">is not a luxury; it is a necessity for nurturing resilient, confident, and mentally healthy citizens who can navigate the complexities of modern life. By investing in counseling services, schools in Karachi are not just helping students pass exams; they are empowering them to lead fulfilling lives. As we strive for educational reform in this vibrant city, let us ensure that the voice of the student is heard through the dedicated support of professional school counselors.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School Counselor in Pakistan Karachi</dc:title>
  <dc:creator/>
  <dc:language>en</dc:language>
  <cp:keywords/>
  <dcterms:created xsi:type="dcterms:W3CDTF">2026-07-29T21:07:57Z</dcterms:created>
  <dcterms:modified xsi:type="dcterms:W3CDTF">2026-07-29T21:07:57Z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