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6" w:name="X079bde07be6c306e4413b8ee9930175fd1176da"/>
    <w:p>
      <w:pPr>
        <w:pStyle w:val="Heading1"/>
      </w:pPr>
      <w:r>
        <w:t xml:space="preserve">The Vital Role of a School Counselor in the Educational Landscape of Philippines, Manila</w:t>
      </w:r>
    </w:p>
    <w:p>
      <w:pPr>
        <w:pStyle w:val="FirstParagraph"/>
      </w:pPr>
      <w:r>
        <w:t xml:space="preserve">In the bustling metropolis known as</w:t>
      </w:r>
      <w:r>
        <w:t xml:space="preserve"> </w:t>
      </w:r>
      <w:r>
        <w:rPr>
          <w:bCs/>
          <w:b/>
        </w:rPr>
        <w:t xml:space="preserve">Philippines, Manila</w:t>
      </w:r>
      <w:r>
        <w:t xml:space="preserve">, the educational ecosystem is characterized by its vibrant energy, cultural diversity, and immense challenges. As one of the most densely populated cities in the world, Manila serves as a microcosm of national development and struggle. Within this complex environment, students navigate not only academic pressures but also significant socioeconomic disparities. In this context, the role of a</w:t>
      </w:r>
      <w:r>
        <w:t xml:space="preserve"> </w:t>
      </w:r>
      <w:r>
        <w:rPr>
          <w:bCs/>
          <w:b/>
        </w:rPr>
        <w:t xml:space="preserve">School Counselor</w:t>
      </w:r>
      <w:r>
        <w:t xml:space="preserve"> </w:t>
      </w:r>
      <w:r>
        <w:t xml:space="preserve">transcends traditional career guidance or disciplinary intervention. The</w:t>
      </w:r>
      <w:r>
        <w:t xml:space="preserve"> </w:t>
      </w:r>
      <w:r>
        <w:rPr>
          <w:bCs/>
          <w:b/>
        </w:rPr>
        <w:t xml:space="preserve">School Counselor</w:t>
      </w:r>
      <w:r>
        <w:t xml:space="preserve"> </w:t>
      </w:r>
      <w:r>
        <w:t xml:space="preserve">has emerged as a critical pillar of holistic student development in</w:t>
      </w:r>
      <w:r>
        <w:t xml:space="preserve"> </w:t>
      </w:r>
      <w:r>
        <w:rPr>
          <w:iCs/>
          <w:i/>
        </w:rPr>
        <w:t xml:space="preserve">Philippines, Manila</w:t>
      </w:r>
      <w:r>
        <w:t xml:space="preserve">, serving as a bridge between academic achievement and personal well-being.</w:t>
      </w:r>
    </w:p>
    <w:bookmarkStart w:id="20" w:name="X4576b33379b33e79fa65b303c090f0971a728f3"/>
    <w:p>
      <w:pPr>
        <w:pStyle w:val="Heading2"/>
      </w:pPr>
      <w:r>
        <w:t xml:space="preserve">The Unique Context of Education in Manila</w:t>
      </w:r>
    </w:p>
    <w:p>
      <w:pPr>
        <w:pStyle w:val="FirstParagraph"/>
      </w:pPr>
      <w:r>
        <w:t xml:space="preserve">To understand the necessity of professional counseling, one must first appreciate the specific realities faced by students in</w:t>
      </w:r>
      <w:r>
        <w:t xml:space="preserve"> </w:t>
      </w:r>
      <w:r>
        <w:rPr>
          <w:bCs/>
          <w:b/>
        </w:rPr>
        <w:t xml:space="preserve">Philippines, Manila</w:t>
      </w:r>
      <w:r>
        <w:t xml:space="preserve">. The city is home to a mix of prestigious international institutions, state-run universities, and under-resourced public schools. Many students commute from distant provinces or travel long distances within the city’s notoriously congested traffic systems. This daily struggle for access to education creates a baseline of stress that affects concentration and mental health. Furthermore, the post-pandemic educational landscape in</w:t>
      </w:r>
      <w:r>
        <w:t xml:space="preserve"> </w:t>
      </w:r>
      <w:r>
        <w:rPr>
          <w:bCs/>
          <w:b/>
        </w:rPr>
        <w:t xml:space="preserve">Philippines, Manila</w:t>
      </w:r>
      <w:r>
        <w:t xml:space="preserve"> </w:t>
      </w:r>
      <w:r>
        <w:t xml:space="preserve">has been marked by learning gaps and social anxiety. The transition back to face-to-face classes has reintroduced students to peer dynamics they had missed during lockdowns, leading to renewed challenges in social integration.</w:t>
      </w:r>
    </w:p>
    <w:p>
      <w:pPr>
        <w:pStyle w:val="BodyText"/>
      </w:pPr>
      <w:r>
        <w:t xml:space="preserve">In this high-pressure environment, the</w:t>
      </w:r>
      <w:r>
        <w:t xml:space="preserve"> </w:t>
      </w:r>
      <w:r>
        <w:rPr>
          <w:bCs/>
          <w:b/>
        </w:rPr>
        <w:t xml:space="preserve">School Counselor</w:t>
      </w:r>
      <w:r>
        <w:t xml:space="preserve"> </w:t>
      </w:r>
      <w:r>
        <w:t xml:space="preserve">acts as a stabilizing force. Unlike teachers who are often burdened with large class sizes and rigorous curriculum delivery requirements mandated by the Department of Education (DepEd), the</w:t>
      </w:r>
      <w:r>
        <w:t xml:space="preserve"> </w:t>
      </w:r>
      <w:r>
        <w:rPr>
          <w:bCs/>
          <w:b/>
        </w:rPr>
        <w:t xml:space="preserve">School Counselor</w:t>
      </w:r>
      <w:r>
        <w:t xml:space="preserve"> </w:t>
      </w:r>
      <w:r>
        <w:t xml:space="preserve">is positioned to offer individualized attention. In many schools in</w:t>
      </w:r>
      <w:r>
        <w:t xml:space="preserve"> </w:t>
      </w:r>
      <w:r>
        <w:rPr>
          <w:iCs/>
          <w:i/>
        </w:rPr>
        <w:t xml:space="preserve">Philippines, Manila</w:t>
      </w:r>
      <w:r>
        <w:t xml:space="preserve">, counselors are tasked with identifying at-risk students early, providing a safety net for those who might otherwise fall through the cracks of a crowded classroom system.</w:t>
      </w:r>
    </w:p>
    <w:bookmarkEnd w:id="20"/>
    <w:bookmarkStart w:id="21" w:name="holistic-development-beyond-academics"/>
    <w:p>
      <w:pPr>
        <w:pStyle w:val="Heading2"/>
      </w:pPr>
      <w:r>
        <w:t xml:space="preserve">Holistic Development: Beyond Academics</w:t>
      </w:r>
    </w:p>
    <w:p>
      <w:pPr>
        <w:pStyle w:val="FirstParagraph"/>
      </w:pPr>
      <w:r>
        <w:t xml:space="preserve">The primary function of the</w:t>
      </w:r>
      <w:r>
        <w:t xml:space="preserve"> </w:t>
      </w:r>
      <w:r>
        <w:rPr>
          <w:bCs/>
          <w:b/>
        </w:rPr>
        <w:t xml:space="preserve">School Counselor</w:t>
      </w:r>
      <w:r>
        <w:t xml:space="preserve"> </w:t>
      </w:r>
      <w:r>
        <w:t xml:space="preserve">in</w:t>
      </w:r>
      <w:r>
        <w:t xml:space="preserve"> </w:t>
      </w:r>
      <w:r>
        <w:rPr>
          <w:iCs/>
          <w:i/>
        </w:rPr>
        <w:t xml:space="preserve">Philippines, Manila</w:t>
      </w:r>
      <w:r>
        <w:t xml:space="preserve"> </w:t>
      </w:r>
      <w:r>
        <w:t xml:space="preserve">is to foster holistic development. This involves addressing three key domains: academic, career, and personal/social. Academically, counselors help students develop study skills and time management strategies essential for surviving the competitive academic culture of Manila’s educational institutions. They work closely with teachers to identify learning disabilities or gaps in knowledge that may require specialized intervention.</w:t>
      </w:r>
    </w:p>
    <w:p>
      <w:pPr>
        <w:pStyle w:val="BodyText"/>
      </w:pPr>
      <w:r>
        <w:t xml:space="preserve">However, the scope extends far beyond grades. Personal-social development is perhaps the most critical area where a</w:t>
      </w:r>
      <w:r>
        <w:t xml:space="preserve"> </w:t>
      </w:r>
      <w:r>
        <w:rPr>
          <w:bCs/>
          <w:b/>
        </w:rPr>
        <w:t xml:space="preserve">School Counselor</w:t>
      </w:r>
      <w:r>
        <w:t xml:space="preserve"> </w:t>
      </w:r>
      <w:r>
        <w:t xml:space="preserve">adds value. In a city where mental health stigma still persists in many communities, counselors provide a confidential and non-judgmental space for students to express their fears, anxieties, and hopes. Topics such as cyberbullying, substance abuse prevention, and family instability are common issues faced by youth in</w:t>
      </w:r>
      <w:r>
        <w:t xml:space="preserve"> </w:t>
      </w:r>
      <w:r>
        <w:rPr>
          <w:iCs/>
          <w:i/>
        </w:rPr>
        <w:t xml:space="preserve">Philippines, Manila</w:t>
      </w:r>
      <w:r>
        <w:t xml:space="preserve">. The</w:t>
      </w:r>
      <w:r>
        <w:t xml:space="preserve"> </w:t>
      </w:r>
      <w:r>
        <w:rPr>
          <w:bCs/>
          <w:b/>
        </w:rPr>
        <w:t xml:space="preserve">School Counselor</w:t>
      </w:r>
      <w:r>
        <w:t xml:space="preserve"> </w:t>
      </w:r>
      <w:r>
        <w:t xml:space="preserve">is trained to intervene in these crises with cultural sensitivity and professional expertise.</w:t>
      </w:r>
    </w:p>
    <w:bookmarkEnd w:id="21"/>
    <w:bookmarkStart w:id="22" w:name="career-guidance-and-future-readiness"/>
    <w:p>
      <w:pPr>
        <w:pStyle w:val="Heading2"/>
      </w:pPr>
      <w:r>
        <w:t xml:space="preserve">Career Guidance and Future Readiness</w:t>
      </w:r>
    </w:p>
    <w:p>
      <w:pPr>
        <w:pStyle w:val="FirstParagraph"/>
      </w:pPr>
      <w:r>
        <w:rPr>
          <w:bCs/>
          <w:b/>
        </w:rPr>
        <w:t xml:space="preserve">Philippines, Manila</w:t>
      </w:r>
      <w:r>
        <w:t xml:space="preserve">, being the economic hub of the country, offers myriad opportunities but also intense competition for employment. For many Filipino students, education is viewed primarily as a ticket to financial stability abroad or in top local corporations. This instrumental view of education can lead to burnout and a lack of self-exploration. Here, the</w:t>
      </w:r>
      <w:r>
        <w:t xml:space="preserve"> </w:t>
      </w:r>
      <w:r>
        <w:rPr>
          <w:bCs/>
          <w:b/>
        </w:rPr>
        <w:t xml:space="preserve">School Counselor</w:t>
      </w:r>
      <w:r>
        <w:t xml:space="preserve"> </w:t>
      </w:r>
      <w:r>
        <w:t xml:space="preserve">plays a pivotal role in career guidance.</w:t>
      </w:r>
    </w:p>
    <w:p>
      <w:pPr>
        <w:pStyle w:val="BodyText"/>
      </w:pPr>
      <w:r>
        <w:t xml:space="preserve">In modern schools across</w:t>
      </w:r>
      <w:r>
        <w:t xml:space="preserve"> </w:t>
      </w:r>
      <w:r>
        <w:rPr>
          <w:iCs/>
          <w:i/>
        </w:rPr>
        <w:t xml:space="preserve">Philippines, Manila</w:t>
      </w:r>
      <w:r>
        <w:t xml:space="preserve">, counselors conduct aptitude testing and interest inventories that help students align their personal strengths with potential career paths. They provide realistic insights into various industries, helping students make informed decisions rather than following societal or parental pressure blindly. By facilitating career exploration workshops and connecting students with industry mentors, the</w:t>
      </w:r>
      <w:r>
        <w:t xml:space="preserve"> </w:t>
      </w:r>
      <w:r>
        <w:rPr>
          <w:bCs/>
          <w:b/>
        </w:rPr>
        <w:t xml:space="preserve">School Counselor</w:t>
      </w:r>
      <w:r>
        <w:t xml:space="preserve"> </w:t>
      </w:r>
      <w:r>
        <w:t xml:space="preserve">empowers young people in</w:t>
      </w:r>
      <w:r>
        <w:t xml:space="preserve"> </w:t>
      </w:r>
      <w:r>
        <w:rPr>
          <w:iCs/>
          <w:i/>
        </w:rPr>
        <w:t xml:space="preserve">Philippines, Manila</w:t>
      </w:r>
      <w:r>
        <w:t xml:space="preserve"> </w:t>
      </w:r>
      <w:r>
        <w:t xml:space="preserve">to take ownership of their futures. This proactive approach helps reduce the phenomenon of "underemployment" among college graduates by ensuring that career choices are made with adequate information and self-awareness.</w:t>
      </w:r>
    </w:p>
    <w:bookmarkEnd w:id="22"/>
    <w:bookmarkStart w:id="23" w:name="collaboration-and-community-support"/>
    <w:p>
      <w:pPr>
        <w:pStyle w:val="Heading2"/>
      </w:pPr>
      <w:r>
        <w:t xml:space="preserve">Collaboration and Community Support</w:t>
      </w:r>
    </w:p>
    <w:p>
      <w:pPr>
        <w:pStyle w:val="FirstParagraph"/>
      </w:pPr>
      <w:r>
        <w:t xml:space="preserve">The effectiveness of a</w:t>
      </w:r>
      <w:r>
        <w:t xml:space="preserve"> </w:t>
      </w:r>
      <w:r>
        <w:rPr>
          <w:bCs/>
          <w:b/>
        </w:rPr>
        <w:t xml:space="preserve">School Counselor</w:t>
      </w:r>
      <w:r>
        <w:t xml:space="preserve"> </w:t>
      </w:r>
      <w:r>
        <w:t xml:space="preserve">in</w:t>
      </w:r>
      <w:r>
        <w:t xml:space="preserve"> </w:t>
      </w:r>
      <w:r>
        <w:rPr>
          <w:iCs/>
          <w:i/>
        </w:rPr>
        <w:t xml:space="preserve">Philippines, Manila</w:t>
      </w:r>
      <w:r>
        <w:t xml:space="preserve">, is also determined by their ability to collaborate. They do not work in isolation. Effective counseling requires a team approach involving teachers, parents, school administrators, and sometimes external community agencies. In cases where students face severe familial issues or poverty—a reality for many families in the informal settlements of</w:t>
      </w:r>
      <w:r>
        <w:t xml:space="preserve"> </w:t>
      </w:r>
      <w:r>
        <w:rPr>
          <w:iCs/>
          <w:i/>
        </w:rPr>
        <w:t xml:space="preserve">Philippines, Manila</w:t>
      </w:r>
      <w:r>
        <w:t xml:space="preserve">—counselors coordinate with social services to provide material support alongside emotional care.</w:t>
      </w:r>
    </w:p>
    <w:p>
      <w:pPr>
        <w:pStyle w:val="BodyText"/>
      </w:pPr>
      <w:r>
        <w:t xml:space="preserve">Mentally health advocacy is another crucial aspect. Counselors in</w:t>
      </w:r>
      <w:r>
        <w:t xml:space="preserve"> </w:t>
      </w:r>
      <w:r>
        <w:rPr>
          <w:iCs/>
          <w:i/>
        </w:rPr>
        <w:t xml:space="preserve">Philippines, Manila</w:t>
      </w:r>
      <w:r>
        <w:t xml:space="preserve"> </w:t>
      </w:r>
      <w:r>
        <w:t xml:space="preserve">are increasingly leading initiatives to destigmatize psychological help-seeking behaviors among youth. They conduct seminars for parents on positive parenting techniques and organize peer-support groups within schools. By building a supportive school climate, the</w:t>
      </w:r>
      <w:r>
        <w:t xml:space="preserve"> </w:t>
      </w:r>
      <w:r>
        <w:rPr>
          <w:bCs/>
          <w:b/>
        </w:rPr>
        <w:t xml:space="preserve">School Counselor</w:t>
      </w:r>
      <w:r>
        <w:t xml:space="preserve"> </w:t>
      </w:r>
      <w:r>
        <w:t xml:space="preserve">contributes to the overall safety and inclusivity of the educational environment.</w:t>
      </w:r>
    </w:p>
    <w:bookmarkEnd w:id="23"/>
    <w:bookmarkStart w:id="24" w:name="challenges-and-future-directions"/>
    <w:p>
      <w:pPr>
        <w:pStyle w:val="Heading2"/>
      </w:pPr>
      <w:r>
        <w:t xml:space="preserve">Challenges and Future Directions</w:t>
      </w:r>
    </w:p>
    <w:p>
      <w:pPr>
        <w:pStyle w:val="FirstParagraph"/>
      </w:pPr>
      <w:r>
        <w:t xml:space="preserve">Despite their importance,</w:t>
      </w:r>
      <w:r>
        <w:t xml:space="preserve"> </w:t>
      </w:r>
      <w:r>
        <w:rPr>
          <w:bCs/>
          <w:b/>
        </w:rPr>
        <w:t xml:space="preserve">School Counselors</w:t>
      </w:r>
      <w:r>
        <w:t xml:space="preserve"> </w:t>
      </w:r>
      <w:r>
        <w:t xml:space="preserve">in</w:t>
      </w:r>
      <w:r>
        <w:t xml:space="preserve"> </w:t>
      </w:r>
      <w:r>
        <w:rPr>
          <w:iCs/>
          <w:i/>
        </w:rPr>
        <w:t xml:space="preserve">Philippines, Manila</w:t>
      </w:r>
      <w:r>
        <w:t xml:space="preserve">, often face systemic challenges. These include high caseloads due to a shortage of qualified personnel and the occasional lack of understanding from school administration regarding the scope of counseling services. There is also a need for continuous professional development to keep up with evolving mental health needs and educational technologies.</w:t>
      </w:r>
    </w:p>
    <w:p>
      <w:pPr>
        <w:pStyle w:val="BodyText"/>
      </w:pPr>
      <w:r>
        <w:t xml:space="preserve">To fully realize their potential, there must be stronger policy support in</w:t>
      </w:r>
      <w:r>
        <w:t xml:space="preserve"> </w:t>
      </w:r>
      <w:r>
        <w:rPr>
          <w:iCs/>
          <w:i/>
        </w:rPr>
        <w:t xml:space="preserve">Philippines, Manila</w:t>
      </w:r>
      <w:r>
        <w:t xml:space="preserve"> </w:t>
      </w:r>
      <w:r>
        <w:t xml:space="preserve">to ensure every school has access to qualified counselors. Investment in training programs and the integration of counseling into the core mission of education rather than treating it as an auxiliary service are essential steps forward.</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School Counselor</w:t>
      </w:r>
      <w:r>
        <w:t xml:space="preserve"> </w:t>
      </w:r>
      <w:r>
        <w:t xml:space="preserve">is an indispensable asset to the educational framework in</w:t>
      </w:r>
      <w:r>
        <w:t xml:space="preserve"> </w:t>
      </w:r>
      <w:r>
        <w:rPr>
          <w:iCs/>
          <w:i/>
        </w:rPr>
        <w:t xml:space="preserve">Philippines, Manila</w:t>
      </w:r>
      <w:r>
        <w:t xml:space="preserve">. In a city defined by its dynamism and challenges, these professionals provide the compassionate guidance necessary for students to thrive academically and emotionally. By addressing holistic needs, providing career clarity, and fostering a supportive community environment,</w:t>
      </w:r>
      <w:r>
        <w:t xml:space="preserve"> </w:t>
      </w:r>
      <w:r>
        <w:rPr>
          <w:bCs/>
          <w:b/>
        </w:rPr>
        <w:t xml:space="preserve">School Counselors</w:t>
      </w:r>
      <w:r>
        <w:t xml:space="preserve"> </w:t>
      </w:r>
      <w:r>
        <w:t xml:space="preserve">help shape not just better students, but healthier citizens. As</w:t>
      </w:r>
      <w:r>
        <w:t xml:space="preserve"> </w:t>
      </w:r>
      <w:r>
        <w:rPr>
          <w:iCs/>
          <w:i/>
        </w:rPr>
        <w:t xml:space="preserve">Philippines, Manila</w:t>
      </w:r>
      <w:r>
        <w:t xml:space="preserve"> </w:t>
      </w:r>
      <w:r>
        <w:t xml:space="preserve">continues to evolve as an educational center in Southeast Asia, the role of the counselor will only grow in significance. Their work ensures that amidst the hustle and bustle of city life, every child has a voice heard and a path forward secured.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a School Counselor in the Educational Landscape of Philippines, Manila</dc:title>
  <dc:creator/>
  <cp:keywords/>
  <dcterms:created xsi:type="dcterms:W3CDTF">2026-07-30T04:00:39Z</dcterms:created>
  <dcterms:modified xsi:type="dcterms:W3CDTF">2026-07-30T04:00:39Z</dcterms:modified>
</cp:coreProperties>
</file>

<file path=docProps/custom.xml><?xml version="1.0" encoding="utf-8"?>
<Properties xmlns="http://schemas.openxmlformats.org/officeDocument/2006/custom-properties" xmlns:vt="http://schemas.openxmlformats.org/officeDocument/2006/docPropsVTypes"/>
</file>