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bookmarkStart w:id="26" w:name="Xec17ed180ed925126801aa779d307d84e752e46"/>
    <w:p>
      <w:pPr>
        <w:pStyle w:val="Heading1"/>
      </w:pPr>
      <w:r>
        <w:t xml:space="preserve">Bridging Academic Success and Emotional Well-being: The Critical Role of the School Counselor in Spain, Barcelona</w:t>
      </w:r>
    </w:p>
    <w:p>
      <w:pPr>
        <w:pStyle w:val="FirstParagraph"/>
      </w:pPr>
      <w:r>
        <w:t xml:space="preserve">The educational landscape of the twenty-first century has evolved far beyond the mere transmission of academic knowledge. Today, schools are recognized as holistic environments where social-emotional learning (SEL), mental health support, and career guidance are just as vital as mathematics or language arts. Within this evolving framework, the position of the</w:t>
      </w:r>
      <w:r>
        <w:t xml:space="preserve"> </w:t>
      </w:r>
      <w:r>
        <w:rPr>
          <w:bCs/>
          <w:b/>
        </w:rPr>
        <w:t xml:space="preserve">School Counselor</w:t>
      </w:r>
      <w:r>
        <w:t xml:space="preserve"> </w:t>
      </w:r>
      <w:r>
        <w:t xml:space="preserve">has emerged as a cornerstone of student development. Nowhere is this role more dynamic and culturally significant than in</w:t>
      </w:r>
      <w:r>
        <w:t xml:space="preserve"> </w:t>
      </w:r>
      <w:r>
        <w:rPr>
          <w:bCs/>
          <w:b/>
        </w:rPr>
        <w:t xml:space="preserve">Spain, Barcelona</w:t>
      </w:r>
      <w:r>
        <w:t xml:space="preserve">, a city that serves as both an economic hub of Southern Europe and a melting pot of diverse cultures.</w:t>
      </w:r>
    </w:p>
    <w:bookmarkStart w:id="20" w:name="X65ab3d6764ab195bacf107aa81509a1ae53da92"/>
    <w:p>
      <w:pPr>
        <w:pStyle w:val="Heading2"/>
      </w:pPr>
      <w:r>
        <w:t xml:space="preserve">The Historical Context of Counseling in the Spanish Education System</w:t>
      </w:r>
    </w:p>
    <w:p>
      <w:pPr>
        <w:pStyle w:val="FirstParagraph"/>
      </w:pPr>
      <w:r>
        <w:t xml:space="preserve">To understand the current importance of the</w:t>
      </w:r>
      <w:r>
        <w:t xml:space="preserve"> </w:t>
      </w:r>
      <w:r>
        <w:rPr>
          <w:bCs/>
          <w:b/>
        </w:rPr>
        <w:t xml:space="preserve">School Counselor</w:t>
      </w:r>
      <w:r>
        <w:t xml:space="preserve">, one must first appreciate the historical context within Spain. Traditionally, the Spanish education system, known as "el sistema educativo," was heavily structured and hierarchical. Support for students with behavioral or emotional issues was often reactive rather than proactive, typically handled by special education teachers when problems became severe. However, recent legislative changes driven by European Union standards on student rights and well-being have catalyzed a shift toward preventive care.</w:t>
      </w:r>
    </w:p>
    <w:p>
      <w:pPr>
        <w:pStyle w:val="BodyText"/>
      </w:pPr>
      <w:r>
        <w:t xml:space="preserve">In</w:t>
      </w:r>
      <w:r>
        <w:t xml:space="preserve"> </w:t>
      </w:r>
      <w:r>
        <w:rPr>
          <w:bCs/>
          <w:b/>
        </w:rPr>
        <w:t xml:space="preserve">Spain, Barcelona</w:t>
      </w:r>
      <w:r>
        <w:t xml:space="preserve">, this shift is particularly evident due to the region's progressive autonomy in educational policy under the Generalitat de Catalunya. The integration of counseling services into public and private schools has been accelerated by laws such as LOMLOE (the current organic law for education), which emphasizes inclusivity, personalization of learning, and emotional support. Consequently, the</w:t>
      </w:r>
      <w:r>
        <w:t xml:space="preserve"> </w:t>
      </w:r>
      <w:r>
        <w:rPr>
          <w:bCs/>
          <w:b/>
        </w:rPr>
        <w:t xml:space="preserve">School Counselor</w:t>
      </w:r>
      <w:r>
        <w:t xml:space="preserve"> </w:t>
      </w:r>
      <w:r>
        <w:t xml:space="preserve">is no longer viewed as an auxiliary staff member but as a key pedagogical agent responsible for the comprehensive development of every student.</w:t>
      </w:r>
    </w:p>
    <w:bookmarkEnd w:id="20"/>
    <w:bookmarkStart w:id="21" w:name="the-unique-cultural-fabric-of-barcelona"/>
    <w:p>
      <w:pPr>
        <w:pStyle w:val="Heading2"/>
      </w:pPr>
      <w:r>
        <w:t xml:space="preserve">The Unique Cultural Fabric of Barcelona</w:t>
      </w:r>
    </w:p>
    <w:p>
      <w:pPr>
        <w:pStyle w:val="FirstParagraph"/>
      </w:pPr>
      <w:r>
        <w:rPr>
          <w:bCs/>
          <w:b/>
        </w:rPr>
        <w:t xml:space="preserve">Spain, Barcelona</w:t>
      </w:r>
      <w:r>
        <w:t xml:space="preserve">, presents a unique case study for educational counseling due to its demographic diversity. As one of Europe’s most cosmopolitan cities, Barcelona hosts a significant population of immigrant families and students from diverse linguistic backgrounds, including Catalan, Spanish (Castilian), English, Arabic, Chinese, and others. This multicultural environment creates specific challenges that the</w:t>
      </w:r>
      <w:r>
        <w:t xml:space="preserve"> </w:t>
      </w:r>
      <w:r>
        <w:rPr>
          <w:bCs/>
          <w:b/>
        </w:rPr>
        <w:t xml:space="preserve">School Counselor</w:t>
      </w:r>
      <w:r>
        <w:t xml:space="preserve"> </w:t>
      </w:r>
      <w:r>
        <w:t xml:space="preserve">must navigate with sensitivity and expertise.</w:t>
      </w:r>
    </w:p>
    <w:p>
      <w:pPr>
        <w:pStyle w:val="BodyText"/>
      </w:pPr>
      <w:r>
        <w:t xml:space="preserve">Language barriers can often be mistaken for learning disabilities or behavioral issues. A trained</w:t>
      </w:r>
      <w:r>
        <w:t xml:space="preserve"> </w:t>
      </w:r>
      <w:r>
        <w:rPr>
          <w:bCs/>
          <w:b/>
        </w:rPr>
        <w:t xml:space="preserve">School Counselor</w:t>
      </w:r>
      <w:r>
        <w:t xml:space="preserve"> </w:t>
      </w:r>
      <w:r>
        <w:t xml:space="preserve">in Barcelona works closely with language support teams to differentiate between a lack of proficiency in Catalan or Spanish and an underlying cognitive or emotional struggle. Furthermore, cultural differences regarding authority, family dynamics, and expression of emotion require counselors to possess high levels of cultural competence. They act as mediators between the school’s expectations and the family’s cultural values, fostering a bridge that ensures students from minority backgrounds feel seen and valued.</w:t>
      </w:r>
    </w:p>
    <w:bookmarkEnd w:id="21"/>
    <w:bookmarkStart w:id="22" w:name="mental-health-in-the-post-pandemic-era"/>
    <w:p>
      <w:pPr>
        <w:pStyle w:val="Heading2"/>
      </w:pPr>
      <w:r>
        <w:t xml:space="preserve">Mental Health in the Post-Pandemic Era</w:t>
      </w:r>
    </w:p>
    <w:p>
      <w:pPr>
        <w:pStyle w:val="FirstParagraph"/>
      </w:pPr>
      <w:r>
        <w:t xml:space="preserve">The global pandemic exacerbated mental health issues among adolescents worldwide, but in</w:t>
      </w:r>
      <w:r>
        <w:t xml:space="preserve"> </w:t>
      </w:r>
      <w:r>
        <w:rPr>
          <w:bCs/>
          <w:b/>
        </w:rPr>
        <w:t xml:space="preserve">Spain, Barcelona</w:t>
      </w:r>
      <w:r>
        <w:t xml:space="preserve">, the impact was profound. Lockdowns disrupted social interactions that are already central to Spanish culture, where community and family ties are strong. The return to physical classrooms revealed a surge in anxiety, depression, and social withdrawal among students.</w:t>
      </w:r>
    </w:p>
    <w:p>
      <w:pPr>
        <w:pStyle w:val="BodyText"/>
      </w:pPr>
      <w:r>
        <w:t xml:space="preserve">In this context, the role of the</w:t>
      </w:r>
      <w:r>
        <w:t xml:space="preserve"> </w:t>
      </w:r>
      <w:r>
        <w:rPr>
          <w:bCs/>
          <w:b/>
        </w:rPr>
        <w:t xml:space="preserve">School Counselor</w:t>
      </w:r>
      <w:r>
        <w:t xml:space="preserve"> </w:t>
      </w:r>
      <w:r>
        <w:t xml:space="preserve">has expanded significantly. They are now often the first point of contact for students experiencing distress. In schools across Barcelona, counselors implement early detection protocols to identify signs of bullying, self-harm, or severe anxiety. They provide individual and group therapy sessions within the school environment, reducing the stigma associated with seeking help. By integrating mental health support into the daily school routine, the</w:t>
      </w:r>
      <w:r>
        <w:t xml:space="preserve"> </w:t>
      </w:r>
      <w:r>
        <w:rPr>
          <w:bCs/>
          <w:b/>
        </w:rPr>
        <w:t xml:space="preserve">School Counselor</w:t>
      </w:r>
      <w:r>
        <w:t xml:space="preserve"> </w:t>
      </w:r>
      <w:r>
        <w:t xml:space="preserve">ensures that students in</w:t>
      </w:r>
      <w:r>
        <w:t xml:space="preserve"> </w:t>
      </w:r>
      <w:r>
        <w:rPr>
          <w:bCs/>
          <w:b/>
        </w:rPr>
        <w:t xml:space="preserve">Spain, Barcelona</w:t>
      </w:r>
      <w:r>
        <w:t xml:space="preserve">, have immediate access to professional psychological aid without needing long external wait times.</w:t>
      </w:r>
    </w:p>
    <w:bookmarkEnd w:id="22"/>
    <w:bookmarkStart w:id="23" w:name="career-guidance-and-future-readiness"/>
    <w:p>
      <w:pPr>
        <w:pStyle w:val="Heading2"/>
      </w:pPr>
      <w:r>
        <w:t xml:space="preserve">Career Guidance and Future Readiness</w:t>
      </w:r>
    </w:p>
    <w:p>
      <w:pPr>
        <w:pStyle w:val="FirstParagraph"/>
      </w:pPr>
      <w:r>
        <w:t xml:space="preserve">Beyond emotional support, the</w:t>
      </w:r>
      <w:r>
        <w:t xml:space="preserve"> </w:t>
      </w:r>
      <w:r>
        <w:rPr>
          <w:bCs/>
          <w:b/>
        </w:rPr>
        <w:t xml:space="preserve">School Counselor</w:t>
      </w:r>
      <w:r>
        <w:t xml:space="preserve"> </w:t>
      </w:r>
      <w:r>
        <w:t xml:space="preserve">plays a pivotal role in guiding students toward their future careers. The Spanish youth unemployment rate has historically been high, making vocational guidance crucial. In</w:t>
      </w:r>
      <w:r>
        <w:t xml:space="preserve"> </w:t>
      </w:r>
      <w:r>
        <w:rPr>
          <w:bCs/>
          <w:b/>
        </w:rPr>
        <w:t xml:space="preserve">Spain, Barcelona</w:t>
      </w:r>
      <w:r>
        <w:t xml:space="preserve">, a city known for its innovation in technology and design sectors (such as 22@ district), the connection between education and industry is strong.</w:t>
      </w:r>
    </w:p>
    <w:p>
      <w:pPr>
        <w:pStyle w:val="BodyText"/>
      </w:pPr>
      <w:r>
        <w:rPr>
          <w:bCs/>
          <w:b/>
        </w:rPr>
        <w:t xml:space="preserve">School Counselors</w:t>
      </w:r>
      <w:r>
        <w:t xml:space="preserve"> </w:t>
      </w:r>
      <w:r>
        <w:t xml:space="preserve">work to align student interests with market realities. They organize career fairs, facilitate internships with local businesses, and provide aptitude testing that helps students choose between academic tracks (Bachillerato) or vocational training (FP - Formación Profesional). By demystifying the labor market and offering realistic pathways, they empower young people in Barcelona to become competitive candidates in a globalized economy. This proactive approach not only benefits the individual student but also contributes to the regional economic stability of Catalonia.</w:t>
      </w:r>
    </w:p>
    <w:bookmarkEnd w:id="23"/>
    <w:bookmarkStart w:id="24" w:name="Xad22598f85a6c914325a3d109b1abd165d203b8"/>
    <w:p>
      <w:pPr>
        <w:pStyle w:val="Heading2"/>
      </w:pPr>
      <w:r>
        <w:t xml:space="preserve">Collaboration with Families and Community</w:t>
      </w:r>
    </w:p>
    <w:p>
      <w:pPr>
        <w:pStyle w:val="FirstParagraph"/>
      </w:pPr>
      <w:r>
        <w:t xml:space="preserve">A</w:t>
      </w:r>
      <w:r>
        <w:t xml:space="preserve"> </w:t>
      </w:r>
      <w:r>
        <w:rPr>
          <w:bCs/>
          <w:b/>
        </w:rPr>
        <w:t xml:space="preserve">School Counselor</w:t>
      </w:r>
      <w:r>
        <w:t xml:space="preserve"> </w:t>
      </w:r>
      <w:r>
        <w:t xml:space="preserve">does not operate in isolation. In</w:t>
      </w:r>
      <w:r>
        <w:t xml:space="preserve"> </w:t>
      </w:r>
      <w:r>
        <w:rPr>
          <w:bCs/>
          <w:b/>
        </w:rPr>
        <w:t xml:space="preserve">Spain, Barcelona</w:t>
      </w:r>
      <w:r>
        <w:t xml:space="preserve">, effective counseling relies on strong partnerships with families and community organizations. Spanish culture places immense value on the family unit, so engaging parents is essential for student success. Counselors conduct workshops for parents on topics such as digital safety, adolescent development, and conflict resolution.</w:t>
      </w:r>
    </w:p>
    <w:p>
      <w:pPr>
        <w:pStyle w:val="BodyText"/>
      </w:pPr>
      <w:r>
        <w:t xml:space="preserve">Moreover, they collaborate with external social services to support families in vulnerable situations. In neighborhoods of Barcelona facing socio-economic challenges, the school often serves as a community hub. The counselor coordinates resources from local NGOs and city services to ensure that students’ basic needs are met before academic expectations can be fully realized. This holistic approach ensures that education is accessible regardless of a family’s socioeconomic status.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Spain, Barcelona</w:t>
      </w:r>
      <w:r>
        <w:t xml:space="preserve">, represents a critical evolution in modern education. They are multifaceted professionals who serve as mental health advocates, cultural mediators, career guides, and community liaisons. As Barcelona continues to grow as a diverse and dynamic metropolis within Spain, the need for skilled counselors who can address the complex interplay of academic pressure, emotional well-being, and cultural integration will only increase.</w:t>
      </w:r>
    </w:p>
    <w:p>
      <w:pPr>
        <w:pStyle w:val="BodyText"/>
      </w:pPr>
      <w:r>
        <w:t xml:space="preserve">The investment in these roles is an investment in the future stability and success of Spanish society. By prioritizing the well-being of students through comprehensive counseling services, schools in</w:t>
      </w:r>
      <w:r>
        <w:t xml:space="preserve"> </w:t>
      </w:r>
      <w:r>
        <w:rPr>
          <w:bCs/>
          <w:b/>
        </w:rPr>
        <w:t xml:space="preserve">Spain, Barcelona</w:t>
      </w:r>
      <w:r>
        <w:t xml:space="preserve">, are not just teaching children how to learn; they are nurturing resilient, adaptable, and happy individuals ready to contribute meaningfully to their communities. The</w:t>
      </w:r>
      <w:r>
        <w:t xml:space="preserve"> </w:t>
      </w:r>
      <w:r>
        <w:rPr>
          <w:bCs/>
          <w:b/>
        </w:rPr>
        <w:t xml:space="preserve">School Counselor</w:t>
      </w:r>
      <w:r>
        <w:t xml:space="preserve"> </w:t>
      </w:r>
      <w:r>
        <w:t xml:space="preserve">is thus an indispensable architect of a more inclusive and supportive educational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School Counselor in Spain, Barcelona</dc:title>
  <dc:creator/>
  <dc:language>en</dc:language>
  <cp:keywords/>
  <dcterms:created xsi:type="dcterms:W3CDTF">2026-07-29T07:02:31Z</dcterms:created>
  <dcterms:modified xsi:type="dcterms:W3CDTF">2026-07-29T07:02:31Z</dcterms:modified>
</cp:coreProperties>
</file>

<file path=docProps/custom.xml><?xml version="1.0" encoding="utf-8"?>
<Properties xmlns="http://schemas.openxmlformats.org/officeDocument/2006/custom-properties" xmlns:vt="http://schemas.openxmlformats.org/officeDocument/2006/docPropsVTypes"/>
</file>