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6" w:name="X5b2019832b29296c8834b56d19f4370e96a9849"/>
    <w:p>
      <w:pPr>
        <w:pStyle w:val="Heading1"/>
      </w:pPr>
      <w:r>
        <w:t xml:space="preserve">The Role and Importance of the School Counselor in Turkey Ankara</w:t>
      </w:r>
    </w:p>
    <w:p>
      <w:pPr>
        <w:pStyle w:val="FirstParagraph"/>
      </w:pPr>
      <w:r>
        <w:t xml:space="preserve">In the evolving landscape of modern education, the role of educational support systems has become increasingly critical to student success. Nowhere is this more evident than in</w:t>
      </w:r>
      <w:r>
        <w:t xml:space="preserve"> </w:t>
      </w:r>
      <w:r>
        <w:t xml:space="preserve">Turkey Ankara</w:t>
      </w:r>
      <w:r>
        <w:t xml:space="preserve">, a city that serves as both the political heart of Turkey and a rapidly growing metropolis with a diverse demographic profile. Within this bustling capital, the</w:t>
      </w:r>
      <w:r>
        <w:t xml:space="preserve"> </w:t>
      </w:r>
      <w:r>
        <w:t xml:space="preserve">School Counselor</w:t>
      </w:r>
      <w:r>
        <w:t xml:space="preserve"> </w:t>
      </w:r>
      <w:r>
        <w:t xml:space="preserve">has emerged not merely as an administrative figure, but as a pivotal architect of student well-being, academic achievement, and social development. This essay explores the multifaceted responsibilities of the school counselor within the Turkish educational context in Ankara, highlighting how their work aligns with national educational goals while addressing local challenges.</w:t>
      </w:r>
    </w:p>
    <w:bookmarkStart w:id="20" w:name="X523834b99904315594e8a9308af212c03c61da3"/>
    <w:p>
      <w:pPr>
        <w:pStyle w:val="Heading2"/>
      </w:pPr>
      <w:r>
        <w:t xml:space="preserve">The Historical Context of Counseling in Turkish Education</w:t>
      </w:r>
    </w:p>
    <w:p>
      <w:pPr>
        <w:pStyle w:val="FirstParagraph"/>
      </w:pPr>
      <w:r>
        <w:t xml:space="preserve">To understand the current position of the</w:t>
      </w:r>
      <w:r>
        <w:t xml:space="preserve"> </w:t>
      </w:r>
      <w:r>
        <w:t xml:space="preserve">School Counselor</w:t>
      </w:r>
      <w:r>
        <w:t xml:space="preserve">, one must first appreciate the historical trajectory of guidance services in Turkey. Historically, the Turkish education system was heavily focused on academic performance and standardized testing, particularly with high-stakes exams such as the LGS (Secondary Education Transition Examination) and YKS (University Placement Exam). Consequently, psychological and emotional support were often secondary to academic metrics. However, in recent years, driven by Ministry of National Education reforms and a growing global awareness of mental health issues in education, there has been a paradigm shift. The role of the counselor has expanded from simple career advice to holistic student support systems that address social-emotional learning (SEL), bullying prevention, and crisis intervention.</w:t>
      </w:r>
    </w:p>
    <w:bookmarkEnd w:id="20"/>
    <w:bookmarkStart w:id="21" w:name="the-specific-context-of-turkey-ankara"/>
    <w:p>
      <w:pPr>
        <w:pStyle w:val="Heading2"/>
      </w:pPr>
      <w:r>
        <w:t xml:space="preserve">The Specific Context of Turkey Ankara</w:t>
      </w:r>
    </w:p>
    <w:p>
      <w:pPr>
        <w:pStyle w:val="FirstParagraph"/>
      </w:pPr>
      <w:r>
        <w:t xml:space="preserve">Turkey Ankara</w:t>
      </w:r>
      <w:r>
        <w:t xml:space="preserve"> </w:t>
      </w:r>
      <w:r>
        <w:t xml:space="preserve">presents a unique environment for school counseling. As the capital, it hosts schools ranging from elite private institutions to large public schools in densely populated districts such as Yenimahalle and Keçiören. This diversity creates varying needs for student support services. In Ankara, students face high levels of academic pressure due to competition for university placements among Turkey’s top institutions located in the city. Furthermore, Ankara is a hub for internal migration within Turkey and hosts expatriate communities due to its diplomatic presence. The</w:t>
      </w:r>
      <w:r>
        <w:t xml:space="preserve"> </w:t>
      </w:r>
      <w:r>
        <w:t xml:space="preserve">School Counselor</w:t>
      </w:r>
      <w:r>
        <w:t xml:space="preserve"> </w:t>
      </w:r>
      <w:r>
        <w:t xml:space="preserve">in this context must be culturally competent, able to support Turkish native speakers while also assisting students from diverse linguistic and cultural backgrounds.</w:t>
      </w:r>
    </w:p>
    <w:bookmarkEnd w:id="21"/>
    <w:bookmarkStart w:id="22" w:name="X254d0457b7b72e0e5db307442c70cc307c521e7"/>
    <w:p>
      <w:pPr>
        <w:pStyle w:val="Heading2"/>
      </w:pPr>
      <w:r>
        <w:t xml:space="preserve">Pillars of the Modern School Counselor Role</w:t>
      </w:r>
    </w:p>
    <w:p>
      <w:pPr>
        <w:pStyle w:val="FirstParagraph"/>
      </w:pPr>
      <w:r>
        <w:t xml:space="preserve">The modern counselor in Ankara operates across several key domains:</w:t>
      </w:r>
    </w:p>
    <w:p>
      <w:pPr>
        <w:numPr>
          <w:ilvl w:val="0"/>
          <w:numId w:val="1001"/>
        </w:numPr>
        <w:pStyle w:val="Compact"/>
      </w:pPr>
      <w:r>
        <w:rPr>
          <w:bCs/>
          <w:b/>
        </w:rPr>
        <w:t xml:space="preserve">Academic Guidance:</w:t>
      </w:r>
      <w:r>
        <w:t xml:space="preserve"> </w:t>
      </w:r>
      <w:r>
        <w:t xml:space="preserve">With the intense focus on university entrance exams, counselors play a crucial role in helping students navigate course selections, manage study habits, and reduce test anxiety. They provide data-driven insights to help students understand their academic trajectories.</w:t>
      </w:r>
    </w:p>
    <w:p>
      <w:pPr>
        <w:numPr>
          <w:ilvl w:val="0"/>
          <w:numId w:val="1001"/>
        </w:numPr>
        <w:pStyle w:val="Compact"/>
      </w:pPr>
      <w:r>
        <w:rPr>
          <w:bCs/>
          <w:b/>
        </w:rPr>
        <w:t xml:space="preserve">Social-Emotional Learning (SEL):</w:t>
      </w:r>
      <w:r>
        <w:t xml:space="preserve"> </w:t>
      </w:r>
      <w:r>
        <w:t xml:space="preserve">In recent years, SEL has become a cornerstone of the counselor’s role. Schools in Ankara are increasingly implementing programs to foster empathy, self-regulation, and responsible decision-making. Counselors lead workshops and group sessions that help students navigate peer relationships, family dynamics, and personal stress.</w:t>
      </w:r>
    </w:p>
    <w:p>
      <w:pPr>
        <w:numPr>
          <w:ilvl w:val="0"/>
          <w:numId w:val="1001"/>
        </w:numPr>
        <w:pStyle w:val="Compact"/>
      </w:pPr>
      <w:r>
        <w:rPr>
          <w:bCs/>
          <w:b/>
        </w:rPr>
        <w:t xml:space="preserve">Bullying Prevention:</w:t>
      </w:r>
      <w:r>
        <w:t xml:space="preserve"> </w:t>
      </w:r>
      <w:r>
        <w:t xml:space="preserve">Cyberbullying and traditional bullying remain significant issues in Turkish schools. The</w:t>
      </w:r>
      <w:r>
        <w:t xml:space="preserve"> </w:t>
      </w:r>
      <w:r>
        <w:t xml:space="preserve">School Counselor</w:t>
      </w:r>
      <w:r>
        <w:t xml:space="preserve"> </w:t>
      </w:r>
      <w:r>
        <w:t xml:space="preserve">is often the first point of contact for victims and perpetrators alike, facilitating mediation, implementing prevention curricula, and collaborating with teachers to create a safe school climate.</w:t>
      </w:r>
    </w:p>
    <w:p>
      <w:pPr>
        <w:numPr>
          <w:ilvl w:val="0"/>
          <w:numId w:val="1001"/>
        </w:numPr>
        <w:pStyle w:val="Compact"/>
      </w:pPr>
      <w:r>
        <w:rPr>
          <w:bCs/>
          <w:b/>
        </w:rPr>
        <w:t xml:space="preserve">Career Planning:</w:t>
      </w:r>
      <w:r>
        <w:t xml:space="preserve"> </w:t>
      </w:r>
      <w:r>
        <w:t xml:space="preserve">Beyond university admission, counselors help students explore vocational paths. In a rapidly changing job market in Ankara’s growing tech and service sectors, aligning student interests with future career possibilities is vital for long-term societal contribution.</w:t>
      </w:r>
    </w:p>
    <w:bookmarkEnd w:id="22"/>
    <w:bookmarkStart w:id="23" w:name="challenges-faced-by-counselors-in-ankara"/>
    <w:p>
      <w:pPr>
        <w:pStyle w:val="Heading2"/>
      </w:pPr>
      <w:r>
        <w:t xml:space="preserve">Challenges Faced by Counselors in Ankara</w:t>
      </w:r>
    </w:p>
    <w:p>
      <w:pPr>
        <w:pStyle w:val="FirstParagraph"/>
      </w:pPr>
      <w:r>
        <w:t xml:space="preserve">Despite the progress made, counselors in</w:t>
      </w:r>
      <w:r>
        <w:t xml:space="preserve"> </w:t>
      </w:r>
      <w:r>
        <w:t xml:space="preserve">Turkey Ankara</w:t>
      </w:r>
      <w:r>
        <w:t xml:space="preserve"> </w:t>
      </w:r>
      <w:r>
        <w:t xml:space="preserve">face significant challenges. One major issue is the high student-to-counselor ratio. In many large public schools, a single counselor may be responsible for hundreds or even thousands of students, limiting their ability to provide individualized attention. Additionally, there remains a degree of stigma surrounding mental health in certain communities within Turkey. Parents and students may hesitate to seek counseling services due to cultural misconceptions about psychological support being unnecessary for "strong" individuals.</w:t>
      </w:r>
    </w:p>
    <w:p>
      <w:pPr>
        <w:pStyle w:val="BodyText"/>
      </w:pPr>
      <w:r>
        <w:t xml:space="preserve">Furthermore, counselors often operate with limited resources compared to their counterparts in Western educational systems. They must innovate by creating low-cost interventions and leveraging community partnerships. The recent influx of Syrian refugees, although concentrated more in border provinces, has also impacted major cities like Ankara through secondary migration patterns, requiring counselors to be adept at cross-cultural communication and trauma-informed care.</w:t>
      </w:r>
    </w:p>
    <w:bookmarkEnd w:id="23"/>
    <w:bookmarkStart w:id="24" w:name="Xe3b3cff862d2f5a9c3d4257405676ded8745fa6"/>
    <w:p>
      <w:pPr>
        <w:pStyle w:val="Heading2"/>
      </w:pPr>
      <w:r>
        <w:t xml:space="preserve">The Future of School Counseling in Turkey Ankara</w:t>
      </w:r>
    </w:p>
    <w:p>
      <w:pPr>
        <w:pStyle w:val="FirstParagraph"/>
      </w:pPr>
      <w:r>
        <w:t xml:space="preserve">The future of the</w:t>
      </w:r>
      <w:r>
        <w:t xml:space="preserve"> </w:t>
      </w:r>
      <w:r>
        <w:t xml:space="preserve">School Counselor</w:t>
      </w:r>
      <w:r>
        <w:t xml:space="preserve"> </w:t>
      </w:r>
      <w:r>
        <w:t xml:space="preserve">in</w:t>
      </w:r>
      <w:r>
        <w:t xml:space="preserve"> </w:t>
      </w:r>
      <w:r>
        <w:t xml:space="preserve">Turkey Ankara</w:t>
      </w:r>
      <w:r>
        <w:t xml:space="preserve"> </w:t>
      </w:r>
      <w:r>
        <w:t xml:space="preserve">looks promising, driven by ongoing reforms in the Turkish Ministry of National Education. New regulations are pushing for more structured guidance and counseling services, including mandatory training for counselors on digital safety and mental health first aid. There is also a growing emphasis on involving parents in the counseling process, recognizing that family dynamics play a crucial role in student success.</w:t>
      </w:r>
    </w:p>
    <w:p>
      <w:pPr>
        <w:pStyle w:val="BodyText"/>
      </w:pPr>
      <w:r>
        <w:t xml:space="preserve">Moreover, technology is reshaping how counseling is delivered. Online platforms are being integrated to provide anonymous support channels for students who may be reluctant to speak face-to-face. Ankara’s schools are beginning to adopt these digital tools, allowing counselors to reach a wider audience efficiently.</w:t>
      </w:r>
    </w:p>
    <w:bookmarkEnd w:id="24"/>
    <w:bookmarkStart w:id="25" w:name="conclusion"/>
    <w:p>
      <w:pPr>
        <w:pStyle w:val="Heading2"/>
      </w:pPr>
      <w:r>
        <w:t xml:space="preserve">Conclusion</w:t>
      </w:r>
    </w:p>
    <w:p>
      <w:pPr>
        <w:pStyle w:val="FirstParagraph"/>
      </w:pPr>
      <w:r>
        <w:t xml:space="preserve">In conclusion, the</w:t>
      </w:r>
      <w:r>
        <w:t xml:space="preserve"> </w:t>
      </w:r>
      <w:r>
        <w:t xml:space="preserve">School Counselor</w:t>
      </w:r>
      <w:r>
        <w:t xml:space="preserve"> </w:t>
      </w:r>
      <w:r>
        <w:t xml:space="preserve">in</w:t>
      </w:r>
      <w:r>
        <w:t xml:space="preserve"> </w:t>
      </w:r>
      <w:r>
        <w:t xml:space="preserve">Turkey Ankara</w:t>
      </w:r>
      <w:r>
        <w:t xml:space="preserve"> </w:t>
      </w:r>
      <w:r>
        <w:t xml:space="preserve">is an indispensable component of the educational ecosystem. They bridge the gap between academic rigor and human development, ensuring that students are not only prepared for exams but also equipped with the emotional resilience needed to thrive in a complex world. As Ankara continues to grow as a center of education and culture, investing in robust counseling services is not just a pedagogical choice—it is a societal imperative. By empowering counselors with adequate resources, training, and recognition, Turkey can ensure that its youth are supported holistically, fostering a generation that is both academically competent and emotionally intelligent.</w:t>
      </w:r>
    </w:p>
    <w:p>
      <w:pPr>
        <w:pStyle w:val="BodyText"/>
      </w:pPr>
      <w:r>
        <w:t xml:space="preserve">Ultimately, the effectiveness of any educational system is measured not only by test scores but by the well-being of its students. In this regard, the</w:t>
      </w:r>
      <w:r>
        <w:t xml:space="preserve"> </w:t>
      </w:r>
      <w:r>
        <w:t xml:space="preserve">School Counselor</w:t>
      </w:r>
      <w:r>
        <w:t xml:space="preserve"> </w:t>
      </w:r>
      <w:r>
        <w:t xml:space="preserve">in Ankara stands as a beacon of support, guiding young minds through their formative years with empathy, expertise, and dedication.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School Counselor in Turkey Ankara</dc:title>
  <dc:creator/>
  <dc:language>en</dc:language>
  <cp:keywords/>
  <dcterms:created xsi:type="dcterms:W3CDTF">2026-07-29T07:20:42Z</dcterms:created>
  <dcterms:modified xsi:type="dcterms:W3CDTF">2026-07-29T07:20:42Z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