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a17a605599bfe203482b7579130cf4fab93d792"/>
    <w:p>
      <w:pPr>
        <w:pStyle w:val="Heading1"/>
      </w:pPr>
      <w:r>
        <w:t xml:space="preserve">The Pillar of Student Wellbeing: An Analysis of the School Counselor in United Kingdom Birmingham</w:t>
      </w:r>
    </w:p>
    <w:p>
      <w:pPr>
        <w:pStyle w:val="FirstParagraph"/>
      </w:pPr>
      <w:r>
        <w:t xml:space="preserve">A Comprehensive Essay on Educational Support Systems in a Diverse Metropolitan Context</w:t>
      </w:r>
    </w:p>
    <w:bookmarkStart w:id="20" w:name="X812f9e04c5ba48c3aaf3fe811c25c530af78d33"/>
    <w:p>
      <w:pPr>
        <w:pStyle w:val="Heading2"/>
      </w:pPr>
      <w:r>
        <w:t xml:space="preserve">Introduction: The Changing Landscape of Education</w:t>
      </w:r>
    </w:p>
    <w:p>
      <w:pPr>
        <w:pStyle w:val="FirstParagraph"/>
      </w:pPr>
      <w:r>
        <w:t xml:space="preserve">The modern educational landscape has undergone a profound transformation over the last two decades. No longer is the primary function of a school merely to deliver academic curriculum; it is now recognized as a holistic environment where social, emotional, and psychological development are just as critical as literacy and numeracy. Nowhere is this shift more evident than in United Kingdom Birmingham, one of the most diverse and dynamic cities in Europe. In this bustling metropolitan hub, the role of the</w:t>
      </w:r>
      <w:r>
        <w:t xml:space="preserve"> </w:t>
      </w:r>
      <w:r>
        <w:rPr>
          <w:bCs/>
          <w:b/>
        </w:rPr>
        <w:t xml:space="preserve">School Counselor</w:t>
      </w:r>
      <w:r>
        <w:t xml:space="preserve"> </w:t>
      </w:r>
      <w:r>
        <w:t xml:space="preserve">has evolved from a peripheral support service to a central pillar of student success. This essay explores the multifaceted responsibilities of these professionals within Birmingham’s schools, highlighting how they address unique local challenges such as socio-economic disparity, cultural diversity, and mental health crises.</w:t>
      </w:r>
    </w:p>
    <w:bookmarkEnd w:id="20"/>
    <w:bookmarkStart w:id="21" w:name="Xefce89ee8f8d4c7fc17d0ba09fec4edd7fac715"/>
    <w:p>
      <w:pPr>
        <w:pStyle w:val="Heading2"/>
      </w:pPr>
      <w:r>
        <w:t xml:space="preserve">The Unique Context of United Kingdom Birmingham</w:t>
      </w:r>
    </w:p>
    <w:p>
      <w:pPr>
        <w:pStyle w:val="FirstParagraph"/>
      </w:pPr>
      <w:r>
        <w:t xml:space="preserve">To understand the necessity of a dedicated</w:t>
      </w:r>
      <w:r>
        <w:t xml:space="preserve"> </w:t>
      </w:r>
      <w:r>
        <w:rPr>
          <w:bCs/>
          <w:b/>
        </w:rPr>
        <w:t xml:space="preserve">School Counselor</w:t>
      </w:r>
      <w:r>
        <w:t xml:space="preserve">, one must first appreciate the specific demographic and social fabric of United Kingdom Birmingham. As the second-largest city in the UK, Birmingham is characterized by its incredible ethnic diversity, with a significant proportion of its student population belonging to minority ethnic groups. Furthermore, like many post-industrial cities, it faces stark contrasts in wealth and opportunity. Many communities within the city experience high levels of deprivation alongside pockets of affluence. This socio-economic variance creates a complex web of challenges for students, ranging from financial instability and housing insecurity to issues related to identity and belonging.</w:t>
      </w:r>
    </w:p>
    <w:p>
      <w:pPr>
        <w:pStyle w:val="BodyText"/>
      </w:pPr>
      <w:r>
        <w:t xml:space="preserve">In this environment, academic pressure is often compounded by external life stressors. A student struggling with food poverty or family instability cannot effectively engage with the curriculum without targeted support. This is where the intervention of a trained professional becomes indispensable. The</w:t>
      </w:r>
      <w:r>
        <w:t xml:space="preserve"> </w:t>
      </w:r>
      <w:r>
        <w:rPr>
          <w:bCs/>
          <w:b/>
        </w:rPr>
        <w:t xml:space="preserve">School Counselor</w:t>
      </w:r>
      <w:r>
        <w:t xml:space="preserve"> </w:t>
      </w:r>
      <w:r>
        <w:t xml:space="preserve">acts as a bridge between the academic demands of the school system and the lived realities of students in United Kingdom Birmingham, ensuring that education remains accessible and equitable for all.</w:t>
      </w:r>
    </w:p>
    <w:bookmarkEnd w:id="21"/>
    <w:bookmarkStart w:id="22" w:name="X347d7f47655988ced6b8c9afee4041a5a20a12c"/>
    <w:p>
      <w:pPr>
        <w:pStyle w:val="Heading2"/>
      </w:pPr>
      <w:r>
        <w:t xml:space="preserve">Beyond Academic Achievement: Holistic Support Systems</w:t>
      </w:r>
    </w:p>
    <w:p>
      <w:pPr>
        <w:pStyle w:val="FirstParagraph"/>
      </w:pPr>
      <w:r>
        <w:t xml:space="preserve">The primary role of a</w:t>
      </w:r>
      <w:r>
        <w:t xml:space="preserve"> </w:t>
      </w:r>
      <w:r>
        <w:rPr>
          <w:bCs/>
          <w:b/>
        </w:rPr>
        <w:t xml:space="preserve">School Counselor</w:t>
      </w:r>
      <w:r>
        <w:t xml:space="preserve"> </w:t>
      </w:r>
      <w:r>
        <w:t xml:space="preserve">is to provide holistic support. While teachers are experts in subject matter, counselors are specialists in human development, behavior, and mental health. In Birmingham’s schools, this often involves conducting initial assessments to identify students at risk of underachievement due to emotional or behavioral barriers. These professionals work closely with teachers and parents to create individualized support plans that address not just grades, but attendance patterns, social integration, and emotional resilience.</w:t>
      </w:r>
    </w:p>
    <w:p>
      <w:pPr>
        <w:pStyle w:val="BodyText"/>
      </w:pPr>
      <w:r>
        <w:t xml:space="preserve">Moreover, the</w:t>
      </w:r>
      <w:r>
        <w:t xml:space="preserve"> </w:t>
      </w:r>
      <w:r>
        <w:rPr>
          <w:bCs/>
          <w:b/>
        </w:rPr>
        <w:t xml:space="preserve">School Counselor</w:t>
      </w:r>
      <w:r>
        <w:t xml:space="preserve"> </w:t>
      </w:r>
      <w:r>
        <w:t xml:space="preserve">plays a crucial role in pastoral care. In the UK education system, pastoral care has traditionally been handled by form tutors or house parents. However, as student needs have become more complex—with issues such as anxiety, depression, and trauma becoming increasingly prevalent—the specialized expertise of a counselor is required. They provide a safe, confidential space for students to discuss personal difficulties that might otherwise remain hidden from view until they manifest as disruptive behavior or severe absenteeism.</w:t>
      </w:r>
    </w:p>
    <w:bookmarkEnd w:id="22"/>
    <w:bookmarkStart w:id="23" w:name="addressing-mental-health-and-trauma"/>
    <w:p>
      <w:pPr>
        <w:pStyle w:val="Heading2"/>
      </w:pPr>
      <w:r>
        <w:t xml:space="preserve">Addressing Mental Health and Trauma</w:t>
      </w:r>
    </w:p>
    <w:p>
      <w:pPr>
        <w:pStyle w:val="FirstParagraph"/>
      </w:pPr>
      <w:r>
        <w:t xml:space="preserve">Mental health has emerged as one of the most pressing concerns in United Kingdom Birmingham’s educational sector. Recent years have seen a surge in anxiety and depression among young people, exacerbated by the global pandemic, economic uncertainty, and social media pressures. The</w:t>
      </w:r>
      <w:r>
        <w:t xml:space="preserve"> </w:t>
      </w:r>
      <w:r>
        <w:rPr>
          <w:bCs/>
          <w:b/>
        </w:rPr>
        <w:t xml:space="preserve">School Counselor</w:t>
      </w:r>
      <w:r>
        <w:t xml:space="preserve"> </w:t>
      </w:r>
      <w:r>
        <w:t xml:space="preserve">is often the first line of defense in identifying these issues early. They are trained to recognize signs of distress that might be overlooked by other staff members.</w:t>
      </w:r>
    </w:p>
    <w:p>
      <w:pPr>
        <w:pStyle w:val="BodyText"/>
      </w:pPr>
      <w:r>
        <w:t xml:space="preserve">In Birmingham, where communities may have varying cultural attitudes toward mental health, the counselor also serves as an educator. They work to destigmatize help-seeking behavior among students and their families. For many families in the city who may come from backgrounds where mental health issues are stigmatized or misunderstood, the counselor provides culturally sensitive guidance. This approach is vital in a city as diverse as Birmingham, ensuring that support is not one-size-fits-all but is tailored to respect and incorporate cultural nuances.</w:t>
      </w:r>
    </w:p>
    <w:bookmarkEnd w:id="23"/>
    <w:bookmarkStart w:id="24" w:name="career-guidance-and-future-pathways"/>
    <w:p>
      <w:pPr>
        <w:pStyle w:val="Heading2"/>
      </w:pPr>
      <w:r>
        <w:t xml:space="preserve">Career Guidance and Future Pathways</w:t>
      </w:r>
    </w:p>
    <w:p>
      <w:pPr>
        <w:pStyle w:val="FirstParagraph"/>
      </w:pPr>
      <w:r>
        <w:t xml:space="preserve">In addition to emotional support, the</w:t>
      </w:r>
      <w:r>
        <w:t xml:space="preserve"> </w:t>
      </w:r>
      <w:r>
        <w:rPr>
          <w:bCs/>
          <w:b/>
        </w:rPr>
        <w:t xml:space="preserve">School Counselor</w:t>
      </w:r>
      <w:r>
        <w:t xml:space="preserve"> </w:t>
      </w:r>
      <w:r>
        <w:t xml:space="preserve">in United Kingdom Birmingham plays a significant role in career development. The city is undergoing substantial economic regeneration, with new industries emerging alongside traditional manufacturing sectors. Students need guidance not only on university applications but also on vocational pathways that align with the evolving job market. Counselors facilitate workshops, connect students with local employers and apprenticeships, and help demystify the post-16 education landscape.</w:t>
      </w:r>
    </w:p>
    <w:p>
      <w:pPr>
        <w:pStyle w:val="BodyText"/>
      </w:pPr>
      <w:r>
        <w:t xml:space="preserve">This aspect of their role is particularly important for addressing educational inequality. Students from disadvantaged backgrounds often lack the network or information to navigate higher education or skilled trade opportunities effectively. The counselor levels the playing field by providing access to resources, work experience placements, and mentorship programs that are integral to future employability.</w:t>
      </w:r>
    </w:p>
    <w:bookmarkEnd w:id="24"/>
    <w:bookmarkStart w:id="25" w:name="collaboration-and-community-integration"/>
    <w:p>
      <w:pPr>
        <w:pStyle w:val="Heading2"/>
      </w:pPr>
      <w:r>
        <w:t xml:space="preserve">Collaboration and Community Integration</w:t>
      </w:r>
    </w:p>
    <w:p>
      <w:pPr>
        <w:pStyle w:val="FirstParagraph"/>
      </w:pPr>
      <w:r>
        <w:t xml:space="preserve">No professional operates in isolation, and the effectiveness of a</w:t>
      </w:r>
      <w:r>
        <w:t xml:space="preserve"> </w:t>
      </w:r>
      <w:r>
        <w:rPr>
          <w:bCs/>
          <w:b/>
        </w:rPr>
        <w:t xml:space="preserve">School Counselor</w:t>
      </w:r>
      <w:r>
        <w:t xml:space="preserve"> </w:t>
      </w:r>
      <w:r>
        <w:t xml:space="preserve">in United Kingdom Birmingham relies heavily on collaboration. They work closely with external agencies, including child protection services, mental health trusts, youth justice teams, and community charities. Birmingham has a robust network of local support organizations focused on race equality, poverty alleviation, and youth engagement. The counselor acts as a liaison between the school and these external bodies, ensuring that students receive comprehensive care that extends beyond the school gates.</w:t>
      </w:r>
    </w:p>
    <w:p>
      <w:pPr>
        <w:pStyle w:val="BodyText"/>
      </w:pPr>
      <w:r>
        <w:t xml:space="preserve">This collaborative approach ensures that when a student faces multi-faceted problems—such as those involving both domestic issues and academic struggles—the response is coordinated and consistent. By integrating with community resources, counselors help to build a safety net around vulnerable young people, fostering a sense of security and belonging.</w:t>
      </w:r>
    </w:p>
    <w:bookmarkEnd w:id="25"/>
    <w:bookmarkStart w:id="26" w:name="conclusion-an-indispensable-asset"/>
    <w:p>
      <w:pPr>
        <w:pStyle w:val="Heading2"/>
      </w:pPr>
      <w:r>
        <w:t xml:space="preserve">Conclusion: An Indispensable Asset</w:t>
      </w:r>
    </w:p>
    <w:p>
      <w:pPr>
        <w:pStyle w:val="FirstParagraph"/>
      </w:pPr>
      <w:r>
        <w:t xml:space="preserve">In conclusion, the role of the</w:t>
      </w:r>
      <w:r>
        <w:t xml:space="preserve"> </w:t>
      </w:r>
      <w:r>
        <w:rPr>
          <w:bCs/>
          <w:b/>
        </w:rPr>
        <w:t xml:space="preserve">School Counselor</w:t>
      </w:r>
      <w:r>
        <w:t xml:space="preserve"> </w:t>
      </w:r>
      <w:r>
        <w:t xml:space="preserve">in United Kingdom Birmingham is far more than an ancillary service; it is an essential component of a modern, inclusive, and effective education system. By addressing the complex interplay between academic pressures and socio-emotional needs, these professionals ensure that every student has the opportunity to thrive regardless of their background or circumstances. In a city as vibrant and diverse as Birmingham, where challenges are numerous but so too are the opportunities for growth, the</w:t>
      </w:r>
      <w:r>
        <w:t xml:space="preserve"> </w:t>
      </w:r>
      <w:r>
        <w:rPr>
          <w:bCs/>
          <w:b/>
        </w:rPr>
        <w:t xml:space="preserve">School Counselor</w:t>
      </w:r>
      <w:r>
        <w:t xml:space="preserve"> </w:t>
      </w:r>
      <w:r>
        <w:t xml:space="preserve">stands as a beacon of support. They foster resilience, promote mental wellbeing, and guide young people toward fulfilling futures. As the educational landscape continues to evolve in United Kingdom Birmingham, investing in and empowering school counselors will remain critical to sustaining academic excellence and social cohesion.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United Kingdom Birmingham</dc:title>
  <dc:creator/>
  <dc:language>en</dc:language>
  <cp:keywords/>
  <dcterms:created xsi:type="dcterms:W3CDTF">2026-07-29T15:15:10Z</dcterms:created>
  <dcterms:modified xsi:type="dcterms:W3CDTF">2026-07-29T15:15:10Z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