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960df8ef71da4167e05b5ef3fed83e56618dcce"/>
    <w:p>
      <w:pPr>
        <w:pStyle w:val="Heading1"/>
      </w:pPr>
      <w:r>
        <w:t xml:space="preserve">The Role and Impact of the School Counselor in United Kingdom Manchester</w:t>
      </w:r>
    </w:p>
    <w:p>
      <w:pPr>
        <w:pStyle w:val="FirstParagraph"/>
      </w:pPr>
      <w:r>
        <w:t xml:space="preserve">In the evolving landscape of modern education, the definition of a successful school has expanded far beyond academic metrics. While examination results and university acceptance rates remain vital indicators, there is a growing consensus among educators, parents, and policymakers that holistic well-being is equally critical. Within this framework, the</w:t>
      </w:r>
      <w:r>
        <w:t xml:space="preserve"> </w:t>
      </w:r>
      <w:r>
        <w:rPr>
          <w:bCs/>
          <w:b/>
        </w:rPr>
        <w:t xml:space="preserve">School Counselor</w:t>
      </w:r>
      <w:r>
        <w:t xml:space="preserve"> </w:t>
      </w:r>
      <w:r>
        <w:t xml:space="preserve">emerges as a pivotal figure in student development. Nowhere is this role more significant than in</w:t>
      </w:r>
      <w:r>
        <w:t xml:space="preserve"> </w:t>
      </w:r>
      <w:r>
        <w:rPr>
          <w:bCs/>
          <w:b/>
        </w:rPr>
        <w:t xml:space="preserve">United Kingdom Manchester</w:t>
      </w:r>
      <w:r>
        <w:t xml:space="preserve">, a city characterized by its rich cultural diversity, industrial heritage, and complex socio-economic dynamics. This essay explores the multifaceted responsibilities of the school counselor within this specific urban context, examining how they address academic challenges, mental health crises, and career guidance for students across Greater Manchester.</w:t>
      </w:r>
    </w:p>
    <w:bookmarkStart w:id="20" w:name="Xe0b684891e9f2f3033d667c35dd372352dedc78"/>
    <w:p>
      <w:pPr>
        <w:pStyle w:val="Heading2"/>
      </w:pPr>
      <w:r>
        <w:t xml:space="preserve">The Unique Context of United Kingdom Manchester</w:t>
      </w:r>
    </w:p>
    <w:p>
      <w:pPr>
        <w:pStyle w:val="FirstParagraph"/>
      </w:pPr>
      <w:r>
        <w:t xml:space="preserve">To understand the necessity of counseling services in</w:t>
      </w:r>
      <w:r>
        <w:t xml:space="preserve"> </w:t>
      </w:r>
      <w:r>
        <w:rPr>
          <w:bCs/>
          <w:b/>
        </w:rPr>
        <w:t xml:space="preserve">United Kingdom Manchester</w:t>
      </w:r>
      <w:r>
        <w:t xml:space="preserve">, one must first appreciate the unique demographic tapestry of the city. As one of the UK’s largest metropolitan areas, Manchester is a hub for higher education, housing two major universities and numerous further education colleges. Consequently, there is a dense population of young people aged five to nineteen who are navigating critical developmental stages. However, this youthful energy exists against a backdrop of significant socio-economic disparity. Certain districts within Manchester face high levels of deprivation, social housing challenges, and limited access to external mental health resources.</w:t>
      </w:r>
    </w:p>
    <w:p>
      <w:pPr>
        <w:pStyle w:val="BodyText"/>
      </w:pPr>
      <w:r>
        <w:t xml:space="preserve">In such an environment, the school often serves as more than just an educational institution; it acts as a community anchor and a safe haven. The</w:t>
      </w:r>
      <w:r>
        <w:t xml:space="preserve"> </w:t>
      </w:r>
      <w:r>
        <w:rPr>
          <w:bCs/>
          <w:b/>
        </w:rPr>
        <w:t xml:space="preserve">School Counselor</w:t>
      </w:r>
      <w:r>
        <w:t xml:space="preserve"> </w:t>
      </w:r>
      <w:r>
        <w:t xml:space="preserve">in this region is not merely an adjunct staff member but a central pillar of the pastoral care system. They are tasked with navigating the intersection of poverty, cultural diversity, and academic pressure, ensuring that every student has equitable access to support systems regardless of their background.</w:t>
      </w:r>
    </w:p>
    <w:bookmarkEnd w:id="20"/>
    <w:bookmarkStart w:id="21" w:name="X1dfff91ec04632f2ef677ef8e3a3536fe91113e"/>
    <w:p>
      <w:pPr>
        <w:pStyle w:val="Heading2"/>
      </w:pPr>
      <w:r>
        <w:t xml:space="preserve">Mental Health Support and Emotional Resilience</w:t>
      </w:r>
    </w:p>
    <w:p>
      <w:pPr>
        <w:pStyle w:val="FirstParagraph"/>
      </w:pPr>
      <w:r>
        <w:t xml:space="preserve">The primary duty of a</w:t>
      </w:r>
      <w:r>
        <w:t xml:space="preserve"> </w:t>
      </w:r>
      <w:r>
        <w:rPr>
          <w:bCs/>
          <w:b/>
        </w:rPr>
        <w:t xml:space="preserve">School Counselor</w:t>
      </w:r>
      <w:r>
        <w:t xml:space="preserve"> </w:t>
      </w:r>
      <w:r>
        <w:t xml:space="preserve">in contemporary Britain is the provision of mental health support. The post-pandemic era has exacerbated issues such as anxiety, depression, and social isolation among adolescents. In</w:t>
      </w:r>
      <w:r>
        <w:t xml:space="preserve"> </w:t>
      </w:r>
      <w:r>
        <w:rPr>
          <w:bCs/>
          <w:b/>
        </w:rPr>
        <w:t xml:space="preserve">United Kingdom Manchester</w:t>
      </w:r>
      <w:r>
        <w:t xml:space="preserve">, where youth unemployment rates can fluctuate and community pressures are high, these psychological challenges are often compounded by external stressors.</w:t>
      </w:r>
    </w:p>
    <w:p>
      <w:pPr>
        <w:pStyle w:val="BodyText"/>
      </w:pPr>
      <w:r>
        <w:t xml:space="preserve">Counselors in this region employ evidence-based therapeutic techniques to help students manage stress and develop emotional resilience. They provide a confidential space where students can discuss issues ranging from family conflict to bullying. Furthermore, counselors play a crucial role in early intervention. By identifying signs of distress early, they can prevent minor issues from escalating into severe mental health crises or behavioral problems that could lead to exclusion. In</w:t>
      </w:r>
      <w:r>
        <w:t xml:space="preserve"> </w:t>
      </w:r>
      <w:r>
        <w:rPr>
          <w:bCs/>
          <w:b/>
        </w:rPr>
        <w:t xml:space="preserve">United Kingdom Manchester</w:t>
      </w:r>
      <w:r>
        <w:t xml:space="preserve">, many school counseling services collaborate closely with local NHS trusts and child and adolescent mental health services (CAMHS) to create a seamless continuum of care, ensuring that students requiring specialized help are referred appropriately without long waiting times.</w:t>
      </w:r>
    </w:p>
    <w:bookmarkEnd w:id="21"/>
    <w:bookmarkStart w:id="22" w:name="bridging-the-academic-gap"/>
    <w:p>
      <w:pPr>
        <w:pStyle w:val="Heading2"/>
      </w:pPr>
      <w:r>
        <w:t xml:space="preserve">Bridging the Academic Gap</w:t>
      </w:r>
    </w:p>
    <w:p>
      <w:pPr>
        <w:pStyle w:val="FirstParagraph"/>
      </w:pPr>
      <w:r>
        <w:t xml:space="preserve">Beyond emotional support, the</w:t>
      </w:r>
      <w:r>
        <w:t xml:space="preserve"> </w:t>
      </w:r>
      <w:r>
        <w:rPr>
          <w:bCs/>
          <w:b/>
        </w:rPr>
        <w:t xml:space="preserve">School Counselor</w:t>
      </w:r>
      <w:r>
        <w:t xml:space="preserve"> </w:t>
      </w:r>
      <w:r>
        <w:t xml:space="preserve">is deeply involved in academic achievement. In a competitive educational environment like that found in</w:t>
      </w:r>
      <w:r>
        <w:t xml:space="preserve"> </w:t>
      </w:r>
      <w:r>
        <w:rPr>
          <w:bCs/>
          <w:b/>
        </w:rPr>
        <w:t xml:space="preserve">United Kingdom Manchester</w:t>
      </w:r>
      <w:r>
        <w:t xml:space="preserve">, students face immense pressure to perform well in GCSEs and A-Levels. However, academic struggles are often rooted in non-academic factors such as lack of motivation, learning difficulties, or home instability.</w:t>
      </w:r>
    </w:p>
    <w:p>
      <w:pPr>
        <w:pStyle w:val="BodyText"/>
      </w:pPr>
      <w:r>
        <w:t xml:space="preserve">Counselors work individually and with teachers to identify barriers to learning. They help students develop effective study habits, time management skills, and exam strategies. For students with special educational needs and disabilities (SEND), counselors collaborate with special educational needs coordinators (SENCOs) to ensure that accommodations are in place. By addressing the underlying emotional or organizational issues affecting a student’s performance, the counselor directly contributes to improved academic outcomes. This holistic approach ensures that education is accessible and meaningful for all students in the city.</w:t>
      </w:r>
    </w:p>
    <w:bookmarkEnd w:id="22"/>
    <w:bookmarkStart w:id="23" w:name="career-guidance-and-future-preparedness"/>
    <w:p>
      <w:pPr>
        <w:pStyle w:val="Heading2"/>
      </w:pPr>
      <w:r>
        <w:t xml:space="preserve">Career Guidance and Future Preparedness</w:t>
      </w:r>
    </w:p>
    <w:p>
      <w:pPr>
        <w:pStyle w:val="FirstParagraph"/>
      </w:pPr>
      <w:r>
        <w:t xml:space="preserve">A critical aspect of the school counselor’s role, particularly in</w:t>
      </w:r>
      <w:r>
        <w:t xml:space="preserve"> </w:t>
      </w:r>
      <w:r>
        <w:rPr>
          <w:bCs/>
          <w:b/>
        </w:rPr>
        <w:t xml:space="preserve">United Kingdom Manchester</w:t>
      </w:r>
      <w:r>
        <w:t xml:space="preserve">, is career guidance. As a major economic center with a growing tech sector, creative industries, and healthcare needs, Manchester offers diverse opportunities but also requires specific skills for its workforce. Many students from disadvantaged backgrounds may not have access to professional networks or career advice at home.</w:t>
      </w:r>
    </w:p>
    <w:p>
      <w:pPr>
        <w:pStyle w:val="BodyText"/>
      </w:pPr>
      <w:r>
        <w:t xml:space="preserve">The</w:t>
      </w:r>
      <w:r>
        <w:t xml:space="preserve"> </w:t>
      </w:r>
      <w:r>
        <w:rPr>
          <w:bCs/>
          <w:b/>
        </w:rPr>
        <w:t xml:space="preserve">School Counselor</w:t>
      </w:r>
      <w:r>
        <w:t xml:space="preserve"> </w:t>
      </w:r>
      <w:r>
        <w:t xml:space="preserve">acts as a bridge between the classroom and the workplace. They provide unbiased advice on post-16 pathways, including apprenticeships, university courses, and vocational training. In</w:t>
      </w:r>
      <w:r>
        <w:t xml:space="preserve"> </w:t>
      </w:r>
      <w:r>
        <w:rPr>
          <w:bCs/>
          <w:b/>
        </w:rPr>
        <w:t xml:space="preserve">United Kingdom Manchester</w:t>
      </w:r>
      <w:r>
        <w:t xml:space="preserve">, where local employers are increasingly engaged with schools through community partnerships, counselors leverage these connections to offer work experience opportunities and industry insights. By helping students understand their strengths and interests in the context of the local job market, counselors empower young people to make informed decisions about their futures, thereby reducing youth unemployment and underemployment.</w:t>
      </w:r>
    </w:p>
    <w:bookmarkEnd w:id="23"/>
    <w:bookmarkStart w:id="24" w:name="Xd5b613b05a1451f8bbf48a1d0b5d17c7b654ac4"/>
    <w:p>
      <w:pPr>
        <w:pStyle w:val="Heading2"/>
      </w:pPr>
      <w:r>
        <w:t xml:space="preserve">Fostering Inclusivity and Cultural Sensitivity</w:t>
      </w:r>
    </w:p>
    <w:p>
      <w:pPr>
        <w:pStyle w:val="FirstParagraph"/>
      </w:pPr>
      <w:r>
        <w:t xml:space="preserve">Manchester is a city of immigrants, with significant populations from South Asian, African Caribbean, European, and Middle Eastern backgrounds. The</w:t>
      </w:r>
      <w:r>
        <w:t xml:space="preserve"> </w:t>
      </w:r>
      <w:r>
        <w:rPr>
          <w:bCs/>
          <w:b/>
        </w:rPr>
        <w:t xml:space="preserve">School Counselor</w:t>
      </w:r>
      <w:r>
        <w:t xml:space="preserve"> </w:t>
      </w:r>
      <w:r>
        <w:t xml:space="preserve">must be culturally competent to serve this diverse student body effectively. This involves understanding how cultural identity influences a student’s worldview and their experience within the school system.</w:t>
      </w:r>
    </w:p>
    <w:p>
      <w:pPr>
        <w:pStyle w:val="BodyText"/>
      </w:pPr>
      <w:r>
        <w:t xml:space="preserve">Counselors work to create an inclusive environment where every student feels valued and understood. They address issues of discrimination, racism, and identity confusion that may arise in a multicultural setting. By advocating for culturally sensitive practices, the counselor ensures that educational policies are fair and responsive to the needs of all communities within</w:t>
      </w:r>
      <w:r>
        <w:t xml:space="preserve"> </w:t>
      </w:r>
      <w:r>
        <w:rPr>
          <w:bCs/>
          <w:b/>
        </w:rPr>
        <w:t xml:space="preserve">United Kingdom Manchester</w:t>
      </w:r>
      <w:r>
        <w:t xml:space="preserve">. This inclusivity is essential for building social cohesion and ensuring that students from minority backgrounds do not feel marginalized or alienated by the education system.</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School Counselor</w:t>
      </w:r>
      <w:r>
        <w:t xml:space="preserve"> </w:t>
      </w:r>
      <w:r>
        <w:t xml:space="preserve">in</w:t>
      </w:r>
      <w:r>
        <w:t xml:space="preserve"> </w:t>
      </w:r>
      <w:r>
        <w:rPr>
          <w:bCs/>
          <w:b/>
        </w:rPr>
        <w:t xml:space="preserve">United Kingdom Manchester</w:t>
      </w:r>
      <w:r>
        <w:t xml:space="preserve"> </w:t>
      </w:r>
      <w:r>
        <w:t xml:space="preserve">is indispensable to the holistic development of young people. They are not only providers of mental health support but also academic mentors, career advisors, and champions of inclusivity. In a city that faces both significant challenges and vibrant opportunities, the counselor serves as a stabilizing force for students navigating their formative years.</w:t>
      </w:r>
    </w:p>
    <w:p>
      <w:pPr>
        <w:pStyle w:val="BodyText"/>
      </w:pPr>
      <w:r>
        <w:t xml:space="preserve">As we look to the future, it is imperative that educational institutions in Manchester continue to invest in robust counseling services. Strengthening these roles will ensure that every student has the support they need to thrive academically, emotionally, and socially. By prioritizing the well-being of students through professional counseling,</w:t>
      </w:r>
      <w:r>
        <w:t xml:space="preserve"> </w:t>
      </w:r>
      <w:r>
        <w:rPr>
          <w:bCs/>
          <w:b/>
        </w:rPr>
        <w:t xml:space="preserve">United Kingdom Manchester</w:t>
      </w:r>
      <w:r>
        <w:t xml:space="preserve"> </w:t>
      </w:r>
      <w:r>
        <w:t xml:space="preserve">can foster a generation that is resilient, skilled, and prepared to contribute positively to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School Counselor in United Kingdom Manchester</dc:title>
  <dc:creator/>
  <dc:language>en</dc:language>
  <cp:keywords/>
  <dcterms:created xsi:type="dcterms:W3CDTF">2026-07-29T20:58:28Z</dcterms:created>
  <dcterms:modified xsi:type="dcterms:W3CDTF">2026-07-29T20:58:28Z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