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Resilience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Afghanistan</w:t>
      </w:r>
      <w:r>
        <w:t xml:space="preserve"> </w:t>
      </w:r>
      <w:r>
        <w:t xml:space="preserve">Kabul</w:t>
      </w:r>
    </w:p>
    <w:bookmarkStart w:id="26" w:name="X582307dc01eca0d6aff111f53487a22826693ea"/>
    <w:p>
      <w:pPr>
        <w:pStyle w:val="Heading1"/>
      </w:pPr>
      <w:r>
        <w:t xml:space="preserve">The Role and Resilience of the Social Worker in Afghanistan Kabul</w:t>
      </w:r>
    </w:p>
    <w:p>
      <w:pPr>
        <w:pStyle w:val="FirstParagraph"/>
      </w:pPr>
      <w:r>
        <w:t xml:space="preserve">Affghanistan Kabul, the capital city that stands as a historic beacon amidst decades of turbulence, faces a complex web of humanitarian challenges. Within this fragile context, the profession of</w:t>
      </w:r>
      <w:r>
        <w:t xml:space="preserve"> </w:t>
      </w:r>
      <w:r>
        <w:rPr>
          <w:bCs/>
          <w:b/>
        </w:rPr>
        <w:t xml:space="preserve">Social Worker</w:t>
      </w:r>
      <w:r>
        <w:t xml:space="preserve"> </w:t>
      </w:r>
      <w:r>
        <w:t xml:space="preserve">has emerged not merely as a career choice, but as an act of profound courage and community stewardship. The intersection where social work meets the unique socio-political reality of</w:t>
      </w:r>
      <w:r>
        <w:t xml:space="preserve"> </w:t>
      </w:r>
      <w:r>
        <w:rPr>
          <w:bCs/>
          <w:b/>
        </w:rPr>
        <w:t xml:space="preserve">Afghanistan Kabul</w:t>
      </w:r>
      <w:r>
        <w:t xml:space="preserve"> </w:t>
      </w:r>
      <w:r>
        <w:t xml:space="preserve">creates a distinct professional landscape. This essay explores the critical functions, immense challenges, and enduring spirit of social workers operating within this region.</w:t>
      </w:r>
    </w:p>
    <w:p>
      <w:pPr>
        <w:pStyle w:val="BodyText"/>
      </w:pPr>
      <w:r>
        <w:t xml:space="preserve">To understand the weight borne by a</w:t>
      </w:r>
      <w:r>
        <w:t xml:space="preserve"> </w:t>
      </w:r>
      <w:r>
        <w:rPr>
          <w:bCs/>
          <w:b/>
        </w:rPr>
        <w:t xml:space="preserve">Social Worker</w:t>
      </w:r>
      <w:r>
        <w:t xml:space="preserve"> </w:t>
      </w:r>
      <w:r>
        <w:t xml:space="preserve">in</w:t>
      </w:r>
    </w:p>
    <w:p>
      <w:pPr>
        <w:pStyle w:val="BodyText"/>
      </w:pPr>
      <w:r>
        <w:t xml:space="preserve">Afghanistan Kabul, one must first acknowledge the historical context. For over four decades, Afghanistan has endured war, political upheaval, and economic collapse. The city of Kabul serves as the administrative heart of the nation but also as a mirror reflecting its deepest scars. Displacement is not an exception but a norm for many families who have migrated to the capital seeking safety and basic livelihoods. In this environment, traditional support systems—extended family networks that once served as social safety nets—have often been fractured or destroyed. It is here that the</w:t>
      </w:r>
      <w:r>
        <w:t xml:space="preserve"> </w:t>
      </w:r>
      <w:r>
        <w:rPr>
          <w:bCs/>
          <w:b/>
        </w:rPr>
        <w:t xml:space="preserve">Social Worker</w:t>
      </w:r>
      <w:r>
        <w:t xml:space="preserve"> </w:t>
      </w:r>
      <w:r>
        <w:t xml:space="preserve">steps in to fill the void left by failing infrastructure and absent state services.</w:t>
      </w:r>
    </w:p>
    <w:bookmarkStart w:id="20" w:name="Xcdcffc8b2c36dcf23db92a6558bec1fb98e1a5b"/>
    <w:p>
      <w:pPr>
        <w:pStyle w:val="Heading2"/>
      </w:pPr>
      <w:r>
        <w:t xml:space="preserve">The Core Functions of Social Work in a Crisis Zone</w:t>
      </w:r>
    </w:p>
    <w:p>
      <w:pPr>
        <w:pStyle w:val="FirstParagraph"/>
      </w:pPr>
      <w:r>
        <w:t xml:space="preserve">In</w:t>
      </w:r>
    </w:p>
    <w:p>
      <w:pPr>
        <w:pStyle w:val="BodyText"/>
      </w:pPr>
      <w:r>
        <w:t xml:space="preserve">Afghanistan Kabul, the role of the</w:t>
      </w:r>
    </w:p>
    <w:p>
      <w:pPr>
        <w:pStyle w:val="BodyText"/>
      </w:pPr>
      <w:r>
        <w:t xml:space="preserve">Social Worker extends far beyond traditional counseling. They are often the first point of contact for vulnerable populations, including refugees returning from Iran and Pakistan, internally displaced persons (IDPs) living in makeshift camps on the city's outskirts, and women and children who face disproportionate risks. The primary objective is case management that integrates psychological support with material assistance.</w:t>
      </w:r>
    </w:p>
    <w:p>
      <w:pPr>
        <w:pStyle w:val="BodyText"/>
      </w:pPr>
      <w:r>
        <w:t xml:space="preserve">For instance, a</w:t>
      </w:r>
    </w:p>
    <w:p>
      <w:pPr>
        <w:pStyle w:val="BodyText"/>
      </w:pPr>
      <w:r>
        <w:t xml:space="preserve">Social Worker might identify a female-headed household struggling to access food rations due to mobility restrictions. The worker does not simply provide food; they navigate the bureaucratic and cultural barriers preventing the woman from accessing aid. They advocate for her rights within local community structures while ensuring she remains safe. This dual approach of advocacy and direct service is central to social work in</w:t>
      </w:r>
    </w:p>
    <w:p>
      <w:pPr>
        <w:pStyle w:val="BodyText"/>
      </w:pPr>
      <w:r>
        <w:t xml:space="preserve">Afghanistan Kabul, where systemic change is slow, but individual suffering is immediate.</w:t>
      </w:r>
    </w:p>
    <w:bookmarkEnd w:id="20"/>
    <w:bookmarkStart w:id="21" w:name="gender-dynamics-and-cultural-sensitivity"/>
    <w:p>
      <w:pPr>
        <w:pStyle w:val="Heading2"/>
      </w:pPr>
      <w:r>
        <w:t xml:space="preserve">Gender Dynamics and Cultural Sensitivity</w:t>
      </w:r>
    </w:p>
    <w:p>
      <w:pPr>
        <w:pStyle w:val="FirstParagraph"/>
      </w:pPr>
      <w:r>
        <w:t xml:space="preserve">One of the most contentious yet vital aspects of being a</w:t>
      </w:r>
    </w:p>
    <w:p>
      <w:pPr>
        <w:pStyle w:val="BodyText"/>
      </w:pPr>
      <w:r>
        <w:t xml:space="preserve">Social Worker in this region involves gender. The rights and roles of women in</w:t>
      </w:r>
    </w:p>
    <w:p>
      <w:pPr>
        <w:pStyle w:val="BodyText"/>
      </w:pPr>
      <w:r>
        <w:t xml:space="preserve">Afghanistan Kabul have undergone drastic changes, creating new vulnerabilities. Female social workers play an indispensable role, particularly when serving female clients who cannot interact with male professionals due to strict cultural norms. These women act as bridges between isolated households and essential services such as healthcare, legal aid, and education.</w:t>
      </w:r>
    </w:p>
    <w:p>
      <w:pPr>
        <w:pStyle w:val="BodyText"/>
      </w:pPr>
      <w:r>
        <w:t xml:space="preserve">However, the work is fraught with tension. Male counterparts in conservative districts may view these interventions with suspicion. Therefore, a skilled</w:t>
      </w:r>
    </w:p>
    <w:p>
      <w:pPr>
        <w:pStyle w:val="BodyText"/>
      </w:pPr>
      <w:r>
        <w:t xml:space="preserve">Social Worker must possess high levels of cultural intelligence. They must navigate tribal codes (Pashtunwali) and local customary laws while upholding universal human rights principles. This balancing act requires immense diplomatic skill, ensuring that progress does not come at the cost of community trust or personal safety.</w:t>
      </w:r>
    </w:p>
    <w:bookmarkEnd w:id="21"/>
    <w:bookmarkStart w:id="22" w:name="mental-health-and-trauma-informed-care"/>
    <w:p>
      <w:pPr>
        <w:pStyle w:val="Heading2"/>
      </w:pPr>
      <w:r>
        <w:t xml:space="preserve">Mental Health and Trauma Informed Care</w:t>
      </w:r>
    </w:p>
    <w:p>
      <w:pPr>
        <w:pStyle w:val="FirstParagraph"/>
      </w:pPr>
      <w:r>
        <w:t xml:space="preserve">The psychological toll of living in</w:t>
      </w:r>
    </w:p>
    <w:p>
      <w:pPr>
        <w:pStyle w:val="BodyText"/>
      </w:pPr>
      <w:r>
        <w:t xml:space="preserve">Afghanistan Kabul is profound. Post-Traumatic Stress Disorder (PTSD), anxiety, and depression are widespread among those who have witnessed violence or lost loved ones. Mental health services have historically been underfunded and stigmatized in the region.</w:t>
      </w:r>
    </w:p>
    <w:p>
      <w:pPr>
        <w:pStyle w:val="BodyText"/>
      </w:pPr>
      <w:r>
        <w:t xml:space="preserve">Social Workers are often trained to provide basic psychosocial support, acting as a critical link between patients and specialized psychiatric care where available.</w:t>
      </w:r>
    </w:p>
    <w:p>
      <w:pPr>
        <w:pStyle w:val="BodyText"/>
      </w:pPr>
      <w:r>
        <w:t xml:space="preserve">In many cases, the social worker is not just a therapist but also a teacher. They educate communities that mental health issues are medical conditions rather than moral failings or spiritual afflictions. This educational role is crucial for destigmatizing help-seeking behaviors in</w:t>
      </w:r>
    </w:p>
    <w:p>
      <w:pPr>
        <w:pStyle w:val="BodyText"/>
      </w:pPr>
      <w:r>
        <w:t xml:space="preserve">Afghanistan Kabul, slowly shifting the cultural narrative toward acceptance and healing.</w:t>
      </w:r>
    </w:p>
    <w:bookmarkEnd w:id="22"/>
    <w:bookmarkStart w:id="23" w:name="X83e54a702888e2b72d1f528e321e8fbcd55fa62"/>
    <w:p>
      <w:pPr>
        <w:pStyle w:val="Heading2"/>
      </w:pPr>
      <w:r>
        <w:t xml:space="preserve">Challenges: Security, Ethics, and Resource Scarcity</w:t>
      </w:r>
    </w:p>
    <w:p>
      <w:pPr>
        <w:pStyle w:val="FirstParagraph"/>
      </w:pPr>
      <w:r>
        <w:t xml:space="preserve">The operational environment for a</w:t>
      </w:r>
    </w:p>
    <w:p>
      <w:pPr>
        <w:pStyle w:val="BodyText"/>
      </w:pPr>
      <w:r>
        <w:t xml:space="preserve">Social Worker in</w:t>
      </w:r>
    </w:p>
    <w:p>
      <w:pPr>
        <w:pStyle w:val="BodyText"/>
      </w:pPr>
      <w:r>
        <w:t xml:space="preserve">Afghanistan Kabul remains perilous. Security incidents can disrupt operations instantly, threatening both staff and beneficiaries. Furthermore, ethical dilemmas are frequent. For example, how does one protect the confidentiality of a domestic violence survivor when community pressure demands transparency? These decisions carry life-and-death consequences.</w:t>
      </w:r>
    </w:p>
    <w:p>
      <w:pPr>
        <w:pStyle w:val="BodyText"/>
      </w:pPr>
      <w:r>
        <w:t xml:space="preserve">Additionally, resource scarcity is a constant companion. Funding for social programs fluctuates with international political wills. A</w:t>
      </w:r>
    </w:p>
    <w:p>
      <w:pPr>
        <w:pStyle w:val="BodyText"/>
      </w:pPr>
      <w:r>
        <w:t xml:space="preserve">Social Worker must often improvise, using minimal resources to meet maximal needs. They rely heavily on their networks within local NGOs and community leaders to mobilize aid during emergencies such as earthquakes or harsh winters.</w:t>
      </w:r>
    </w:p>
    <w:bookmarkEnd w:id="23"/>
    <w:bookmarkStart w:id="24" w:name="the-future-outlook"/>
    <w:p>
      <w:pPr>
        <w:pStyle w:val="Heading2"/>
      </w:pPr>
      <w:r>
        <w:t xml:space="preserve">The Future Outlook</w:t>
      </w:r>
    </w:p>
    <w:p>
      <w:pPr>
        <w:pStyle w:val="FirstParagraph"/>
      </w:pPr>
      <w:r>
        <w:t xml:space="preserve">Despite these overwhelming odds, the spirit of social work in</w:t>
      </w:r>
    </w:p>
    <w:p>
      <w:pPr>
        <w:pStyle w:val="BodyText"/>
      </w:pPr>
      <w:r>
        <w:t xml:space="preserve">Afghanistan Kabul persists. Local organizations are increasingly leading the charge, driven by a deep-rooted commitment to their fellow citizens. The training and capacity building of local Afghan social workers is essential for sustainability, as international personnel often cannot remain long-term due to security concerns.</w:t>
      </w:r>
    </w:p>
    <w:p>
      <w:pPr>
        <w:pStyle w:val="BodyText"/>
      </w:pPr>
      <w:r>
        <w:t xml:space="preserve">Looking ahead, the integration of technology offers new possibilities for remote monitoring and support in</w:t>
      </w:r>
    </w:p>
    <w:p>
      <w:pPr>
        <w:pStyle w:val="BodyText"/>
      </w:pPr>
      <w:r>
        <w:t xml:space="preserve">Afghanistan Kabul. However, the human touch remains irreplaceable. The empathy and resilience demonstrated by every</w:t>
      </w:r>
    </w:p>
    <w:p>
      <w:pPr>
        <w:pStyle w:val="BodyText"/>
      </w:pPr>
      <w:r>
        <w:t xml:space="preserve">Social Worker on the ground serve as a testament to the strength of humanity even in its darkest hours.</w:t>
      </w:r>
    </w:p>
    <w:bookmarkEnd w:id="24"/>
    <w:bookmarkStart w:id="25" w:name="conclusion"/>
    <w:p>
      <w:pPr>
        <w:pStyle w:val="Heading2"/>
      </w:pPr>
      <w:r>
        <w:t xml:space="preserve">Conclusion</w:t>
      </w:r>
    </w:p>
    <w:p>
      <w:pPr>
        <w:pStyle w:val="FirstParagraph"/>
      </w:pPr>
      <w:r>
        <w:t xml:space="preserve">In conclusion, the</w:t>
      </w:r>
    </w:p>
    <w:p>
      <w:pPr>
        <w:pStyle w:val="BodyText"/>
      </w:pPr>
      <w:r>
        <w:t xml:space="preserve">Social Worker in</w:t>
      </w:r>
    </w:p>
    <w:p>
      <w:pPr>
        <w:pStyle w:val="BodyText"/>
      </w:pPr>
      <w:r>
        <w:t xml:space="preserve">Afghanistan Kabul is a multifaceted professional who operates at the crossroads of crisis and compassion. They are advocates for the voiceless, caregivers for the traumatized, and navigators of complex cultural landscapes. Their work is not just about providing services; it is about restoring dignity to individuals in a society struggling to rebuild itself. As international attention waxes and wanes, it is these dedicated professionals who remain steadfast, ensuring that no resident of</w:t>
      </w:r>
    </w:p>
    <w:p>
      <w:pPr>
        <w:pStyle w:val="BodyText"/>
      </w:pPr>
      <w:r>
        <w:t xml:space="preserve">Afghanistan Kabul falls through the cracks of history. Supporting and protecting this profession is not just a humanitarian duty but an investment in the future stability and peace of the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Resilience of the Social Worker in Afghanistan Kabul</dc:title>
  <dc:creator/>
  <dc:language>en</dc:language>
  <cp:keywords/>
  <dcterms:created xsi:type="dcterms:W3CDTF">2026-07-29T16:38:26Z</dcterms:created>
  <dcterms:modified xsi:type="dcterms:W3CDTF">2026-07-29T16:38:26Z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