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ec1c8d096dfd29d3f3157a3c50bf88d15c01b38"/>
    <w:p>
      <w:pPr>
        <w:pStyle w:val="Heading1"/>
      </w:pPr>
      <w:r>
        <w:t xml:space="preserve">Bridging Communities and Compassion: The Critical Role of Social Workers in Malaysia, Kuala Lumpur</w:t>
      </w:r>
    </w:p>
    <w:p>
      <w:pPr>
        <w:pStyle w:val="FirstParagraph"/>
      </w:pPr>
      <w:r>
        <w:t xml:space="preserve">Social development is the cornerstone of any thriving society. In a bustling metropolis that serves as the economic and cultural heart of Southeast Asia, Kuala Lumpur stands as a testament to rapid modernization and diversity. However, beneath the gleaming skyscrapers and technological advancements lies a complex web of social challenges that require specialized attention. This is where the profession of</w:t>
      </w:r>
      <w:r>
        <w:t xml:space="preserve"> </w:t>
      </w:r>
      <w:r>
        <w:rPr>
          <w:bCs/>
          <w:b/>
        </w:rPr>
        <w:t xml:space="preserve">Social Worker</w:t>
      </w:r>
      <w:r>
        <w:t xml:space="preserve"> </w:t>
      </w:r>
      <w:r>
        <w:t xml:space="preserve">becomes indispensable. In</w:t>
      </w:r>
      <w:r>
        <w:t xml:space="preserve"> </w:t>
      </w:r>
      <w:r>
        <w:rPr>
          <w:bCs/>
          <w:b/>
        </w:rPr>
        <w:t xml:space="preserve">Malaysia Kuala Lumpur</w:t>
      </w:r>
      <w:r>
        <w:t xml:space="preserve">, social workers serve as vital agents of change, addressing issues ranging from poverty and domestic violence to mental health stigma and elderly care. This essay explores the multifaceted role of social workers in this dynamic region, highlighting their contributions to community resilience, policy advocacy, and individual empowerment.</w:t>
      </w:r>
    </w:p>
    <w:bookmarkStart w:id="20" w:name="Xe69b7d495d48fcc248b9e246af925ed137dd48b"/>
    <w:p>
      <w:pPr>
        <w:pStyle w:val="Heading2"/>
      </w:pPr>
      <w:r>
        <w:t xml:space="preserve">The Landscape of Social Services in Kuala Lumpur</w:t>
      </w:r>
    </w:p>
    <w:p>
      <w:pPr>
        <w:pStyle w:val="FirstParagraph"/>
      </w:pPr>
      <w:r>
        <w:t xml:space="preserve">Kuala Lumpur is a melting pot of cultures, religions, and socioeconomic statuses. While the city boasts high infrastructure standards and economic growth disparities remain significant. The influx of migrants from across</w:t>
      </w:r>
      <w:r>
        <w:t xml:space="preserve"> </w:t>
      </w:r>
      <w:r>
        <w:rPr>
          <w:bCs/>
          <w:b/>
        </w:rPr>
        <w:t xml:space="preserve">Malaysia Kuala Lumpur</w:t>
      </w:r>
      <w:r>
        <w:t xml:space="preserve">, as well as from neighboring countries, creates unique social dynamics that demand nuanced approaches to care. Traditional family support systems are evolving due to urbanization, leaving vulnerable populations such as single parents, the elderly living alone, and undocumented migrants without adequate safety nets. In this context,</w:t>
      </w:r>
      <w:r>
        <w:t xml:space="preserve"> </w:t>
      </w:r>
      <w:r>
        <w:rPr>
          <w:bCs/>
          <w:b/>
        </w:rPr>
        <w:t xml:space="preserve">Social Worker</w:t>
      </w:r>
      <w:r>
        <w:t xml:space="preserve"> </w:t>
      </w:r>
      <w:r>
        <w:t xml:space="preserve">professionals step in to fill the gaps left by both familial structures and state mechanisms.</w:t>
      </w:r>
    </w:p>
    <w:p>
      <w:pPr>
        <w:pStyle w:val="BodyText"/>
      </w:pPr>
      <w:r>
        <w:t xml:space="preserve">The role of a</w:t>
      </w:r>
      <w:r>
        <w:t xml:space="preserve"> </w:t>
      </w:r>
      <w:r>
        <w:rPr>
          <w:bCs/>
          <w:b/>
        </w:rPr>
        <w:t xml:space="preserve">Social Worker</w:t>
      </w:r>
      <w:r>
        <w:t xml:space="preserve"> </w:t>
      </w:r>
      <w:r>
        <w:t xml:space="preserve">in this environment is not merely reactive but also proactive. They engage in community building initiatives that foster social cohesion among diverse groups. By organizing neighborhood programs, cultural integration workshops, and youth mentorship schemes, they help mitigate the isolation often felt by urban dwellers. These efforts are crucial in maintaining the social fabric of</w:t>
      </w:r>
      <w:r>
        <w:t xml:space="preserve"> </w:t>
      </w:r>
      <w:r>
        <w:rPr>
          <w:bCs/>
          <w:b/>
        </w:rPr>
        <w:t xml:space="preserve">Malaysia Kuala Lumpur</w:t>
      </w:r>
      <w:r>
        <w:t xml:space="preserve">, ensuring that rapid development does not come at the cost of community well-being.</w:t>
      </w:r>
    </w:p>
    <w:bookmarkEnd w:id="20"/>
    <w:bookmarkStart w:id="21" w:name="X4420d283d0adb2e59892ff50ccc2a481139ea19"/>
    <w:p>
      <w:pPr>
        <w:pStyle w:val="Heading2"/>
      </w:pPr>
      <w:r>
        <w:t xml:space="preserve">Addressing Vulnerable Populations and Mental Health</w:t>
      </w:r>
    </w:p>
    <w:p>
      <w:pPr>
        <w:pStyle w:val="FirstParagraph"/>
      </w:pPr>
      <w:r>
        <w:t xml:space="preserve">One of the most pressing responsibilities for a</w:t>
      </w:r>
      <w:r>
        <w:t xml:space="preserve"> </w:t>
      </w:r>
      <w:r>
        <w:rPr>
          <w:bCs/>
          <w:b/>
        </w:rPr>
        <w:t xml:space="preserve">Social Worker</w:t>
      </w:r>
      <w:r>
        <w:t xml:space="preserve"> </w:t>
      </w:r>
      <w:r>
        <w:t xml:space="preserve">in urban centers like Kuala Lumpur is addressing mental health issues. Historically, mental health has been stigmatized in many parts of Asia, including</w:t>
      </w:r>
      <w:r>
        <w:t xml:space="preserve"> </w:t>
      </w:r>
      <w:r>
        <w:rPr>
          <w:bCs/>
          <w:b/>
        </w:rPr>
        <w:t xml:space="preserve">Malaysia Kuala Lumpur</w:t>
      </w:r>
      <w:r>
        <w:t xml:space="preserve">. Social workers are at the forefront of breaking down these barriers through education and direct intervention. They provide counseling services to individuals suffering from anxiety, depression, and trauma, often resulting from economic instability or family conflicts.</w:t>
      </w:r>
    </w:p>
    <w:p>
      <w:pPr>
        <w:pStyle w:val="BodyText"/>
      </w:pPr>
      <w:r>
        <w:t xml:space="preserve">Furthermore,</w:t>
      </w:r>
      <w:r>
        <w:rPr>
          <w:bCs/>
          <w:b/>
        </w:rPr>
        <w:t xml:space="preserve">Social Worker</w:t>
      </w:r>
      <w:r>
        <w:t xml:space="preserve">s play a critical role in supporting vulnerable demographics such as refugees and undocumented migrants. These populations often face legal hurdles that prevent them from accessing public healthcare and social services. In</w:t>
      </w:r>
      <w:r>
        <w:t xml:space="preserve"> </w:t>
      </w:r>
      <w:r>
        <w:rPr>
          <w:bCs/>
          <w:b/>
        </w:rPr>
        <w:t xml:space="preserve">Malaysia Kuala Lumpur</w:t>
      </w:r>
      <w:r>
        <w:t xml:space="preserve">, non-governmental organizations (NGOs) staffed by dedicated social workers provide essential aid, including legal advice, educational support for children, and basic healthcare referrals. Their work ensures that even those on the margins of society are not forgotten, upholding the principles of human rights and dignity.</w:t>
      </w:r>
    </w:p>
    <w:p>
      <w:pPr>
        <w:pStyle w:val="BodyText"/>
      </w:pPr>
      <w:r>
        <w:t xml:space="preserve">Elderly care is another significant area where</w:t>
      </w:r>
      <w:r>
        <w:t xml:space="preserve"> </w:t>
      </w:r>
      <w:r>
        <w:rPr>
          <w:bCs/>
          <w:b/>
        </w:rPr>
        <w:t xml:space="preserve">Social Worker</w:t>
      </w:r>
      <w:r>
        <w:t xml:space="preserve">s make a profound impact. As life expectancy increases and family structures become nuclear, many seniors in</w:t>
      </w:r>
      <w:r>
        <w:t xml:space="preserve"> </w:t>
      </w:r>
      <w:r>
        <w:rPr>
          <w:bCs/>
          <w:b/>
        </w:rPr>
        <w:t xml:space="preserve">Malaysia Kuala Lumpur</w:t>
      </w:r>
      <w:r>
        <w:t xml:space="preserve"> </w:t>
      </w:r>
      <w:r>
        <w:t xml:space="preserve">face loneliness and financial insecurity. Social workers assess their needs, connect them with government assistance programs like the Department of Welfare Development (JKM), and facilitate access to community day centers. This holistic approach helps preserve the dignity of older adults while alleviating the burden on their families.</w:t>
      </w:r>
    </w:p>
    <w:bookmarkEnd w:id="21"/>
    <w:bookmarkStart w:id="22" w:name="policy-advocacy-and-systemic-change"/>
    <w:p>
      <w:pPr>
        <w:pStyle w:val="Heading2"/>
      </w:pPr>
      <w:r>
        <w:t xml:space="preserve">Policy Advocacy and Systemic Change</w:t>
      </w:r>
    </w:p>
    <w:p>
      <w:pPr>
        <w:pStyle w:val="FirstParagraph"/>
      </w:pPr>
      <w:r>
        <w:t xml:space="preserve">Beyond direct service delivery,</w:t>
      </w:r>
      <w:r>
        <w:t xml:space="preserve"> </w:t>
      </w:r>
      <w:r>
        <w:rPr>
          <w:bCs/>
          <w:b/>
        </w:rPr>
        <w:t xml:space="preserve">Social Worker</w:t>
      </w:r>
      <w:r>
        <w:t xml:space="preserve">s are instrumental in shaping social policy. They possess unique insights into systemic failures and gaps in service provision. In</w:t>
      </w:r>
      <w:r>
        <w:t xml:space="preserve"> </w:t>
      </w:r>
      <w:r>
        <w:rPr>
          <w:bCs/>
          <w:b/>
        </w:rPr>
        <w:t xml:space="preserve">Malaysia Kuala Lumpur</w:t>
      </w:r>
      <w:r>
        <w:t xml:space="preserve">, professionals often collaborate with government agencies such as the Ministry of Women, Family and Community Development to develop policies that address root causes of social issues. For instance, they may advocate for stronger domestic violence protection laws or improved housing schemes for low-income families.</w:t>
      </w:r>
    </w:p>
    <w:p>
      <w:pPr>
        <w:pStyle w:val="BodyText"/>
      </w:pPr>
      <w:r>
        <w:t xml:space="preserve">This advocacy role is essential for creating a sustainable social welfare system. By providing data-driven recommendations and sharing case studies from the field,</w:t>
      </w:r>
      <w:r>
        <w:t xml:space="preserve"> </w:t>
      </w:r>
      <w:r>
        <w:rPr>
          <w:bCs/>
          <w:b/>
        </w:rPr>
        <w:t xml:space="preserve">Social Worker</w:t>
      </w:r>
      <w:r>
        <w:t xml:space="preserve">s influence decision-makers to allocate resources more effectively. Their voice ensures that the needs of marginalized communities are represented in legislative debates, fostering a more equitable society in</w:t>
      </w:r>
      <w:r>
        <w:t xml:space="preserve"> </w:t>
      </w:r>
      <w:r>
        <w:rPr>
          <w:bCs/>
          <w:b/>
        </w:rPr>
        <w:t xml:space="preserve">Malaysia Kuala Lumpur</w:t>
      </w:r>
      <w:r>
        <w:t xml:space="preserve">.</w:t>
      </w:r>
    </w:p>
    <w:bookmarkEnd w:id="22"/>
    <w:bookmarkStart w:id="23" w:name="X7ab4c2bda788b09dfb17e83bf7d14f08c9373d5"/>
    <w:p>
      <w:pPr>
        <w:pStyle w:val="Heading2"/>
      </w:pPr>
      <w:r>
        <w:t xml:space="preserve">The Importance of Cultural Competence and Localization</w:t>
      </w:r>
    </w:p>
    <w:p>
      <w:pPr>
        <w:pStyle w:val="FirstParagraph"/>
      </w:pPr>
      <w:r>
        <w:t xml:space="preserve">To be effective in</w:t>
      </w:r>
      <w:r>
        <w:t xml:space="preserve"> </w:t>
      </w:r>
      <w:r>
        <w:rPr>
          <w:bCs/>
          <w:b/>
        </w:rPr>
        <w:t xml:space="preserve">Malaysia Kuala Lumpur</w:t>
      </w:r>
      <w:r>
        <w:t xml:space="preserve">, a</w:t>
      </w:r>
      <w:r>
        <w:t xml:space="preserve"> </w:t>
      </w:r>
      <w:r>
        <w:rPr>
          <w:bCs/>
          <w:b/>
        </w:rPr>
        <w:t xml:space="preserve">Social Worker</w:t>
      </w:r>
      <w:r>
        <w:t xml:space="preserve"> </w:t>
      </w:r>
      <w:r>
        <w:t xml:space="preserve">must possess high levels of cultural competence. The region’s diversity necessitates an understanding of various religious practices, languages, and cultural norms. A one-size-fits-all approach is rarely successful. Instead, social workers adapt their interventions to respect local customs while promoting universal human rights. For example, they may work closely with religious leaders to promote mental health awareness within faith communities or design programs that align with cultural values of filial piety when addressing elderly care.</w:t>
      </w:r>
    </w:p>
    <w:p>
      <w:pPr>
        <w:pStyle w:val="BodyText"/>
      </w:pPr>
      <w:r>
        <w:t xml:space="preserve">This localized approach not only enhances trust but also improves the efficacy of social interventions. When</w:t>
      </w:r>
      <w:r>
        <w:t xml:space="preserve"> </w:t>
      </w:r>
      <w:r>
        <w:rPr>
          <w:bCs/>
          <w:b/>
        </w:rPr>
        <w:t xml:space="preserve">Social Worker</w:t>
      </w:r>
      <w:r>
        <w:t xml:space="preserve">s demonstrate respect for the cultural context of</w:t>
      </w:r>
      <w:r>
        <w:t xml:space="preserve"> </w:t>
      </w:r>
      <w:r>
        <w:rPr>
          <w:bCs/>
          <w:b/>
        </w:rPr>
        <w:t xml:space="preserve">Malaysia Kuala Lumpur</w:t>
      </w:r>
      <w:r>
        <w:t xml:space="preserve">, they create safe spaces for clients to express their concerns and seek help. This cultural sensitivity is a hallmark of professional excellence in social work practice.</w:t>
      </w:r>
    </w:p>
    <w:bookmarkEnd w:id="23"/>
    <w:bookmarkStart w:id="24" w:name="conclusion"/>
    <w:p>
      <w:pPr>
        <w:pStyle w:val="Heading2"/>
      </w:pPr>
      <w:r>
        <w:t xml:space="preserve">Conclusion</w:t>
      </w:r>
    </w:p>
    <w:p>
      <w:pPr>
        <w:pStyle w:val="FirstParagraph"/>
      </w:pPr>
      <w:r>
        <w:t xml:space="preserve">In conclusion, the role of</w:t>
      </w:r>
      <w:r>
        <w:t xml:space="preserve"> </w:t>
      </w:r>
      <w:r>
        <w:rPr>
          <w:bCs/>
          <w:b/>
        </w:rPr>
        <w:t xml:space="preserve">Social Worker</w:t>
      </w:r>
      <w:r>
        <w:t xml:space="preserve">s in</w:t>
      </w:r>
      <w:r>
        <w:t xml:space="preserve"> </w:t>
      </w:r>
      <w:r>
        <w:rPr>
          <w:bCs/>
          <w:b/>
        </w:rPr>
        <w:t xml:space="preserve">Malaysia Kuala Lumpur</w:t>
      </w:r>
      <w:r>
        <w:t xml:space="preserve"> </w:t>
      </w:r>
      <w:r>
        <w:t xml:space="preserve">is multifaceted, dynamic, and essential. They serve as caregivers, advocates, educators, and policy shapers. As the city continues to grow and evolve, the challenges faced by its residents will also change. However, the fundamental need for compassionate support remains constant. Social workers provide this support with professionalism and empathy.</w:t>
      </w:r>
    </w:p>
    <w:p>
      <w:pPr>
        <w:pStyle w:val="BodyText"/>
      </w:pPr>
      <w:r>
        <w:t xml:space="preserve">The dedication of these professionals contributes significantly to social stability and well-being in</w:t>
      </w:r>
      <w:r>
        <w:t xml:space="preserve"> </w:t>
      </w:r>
      <w:r>
        <w:rPr>
          <w:bCs/>
          <w:b/>
        </w:rPr>
        <w:t xml:space="preserve">Malaysia Kuala Lumpur</w:t>
      </w:r>
      <w:r>
        <w:t xml:space="preserve">. By addressing immediate needs while advocating for long-term systemic changes, they help build a society where every individual has the opportunity to thrive. Recognizing and supporting the</w:t>
      </w:r>
      <w:r>
        <w:t xml:space="preserve"> </w:t>
      </w:r>
      <w:r>
        <w:rPr>
          <w:bCs/>
          <w:b/>
        </w:rPr>
        <w:t xml:space="preserve">Social Worker</w:t>
      </w:r>
      <w:r>
        <w:t xml:space="preserve"> </w:t>
      </w:r>
      <w:r>
        <w:t xml:space="preserve">profession is not just an investment in specific individuals but a crucial step toward sustaining the social health of</w:t>
      </w:r>
      <w:r>
        <w:t xml:space="preserve"> </w:t>
      </w:r>
      <w:r>
        <w:rPr>
          <w:bCs/>
          <w:b/>
        </w:rPr>
        <w:t xml:space="preserve">Malaysia Kuala Lumpur</w:t>
      </w:r>
      <w:r>
        <w:t xml:space="preserve">. Future efforts should focus on increasing funding for social services, enhancing training programs, and raising public awareness about the vital contributions of social workers to ensure that this essential sector continues to flourish.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Malaysia, Kuala Lumpur</dc:title>
  <dc:creator/>
  <dc:language>en</dc:language>
  <cp:keywords/>
  <dcterms:created xsi:type="dcterms:W3CDTF">2026-07-29T18:00:55Z</dcterms:created>
  <dcterms:modified xsi:type="dcterms:W3CDTF">2026-07-29T18:00:55Z</dcterms:modified>
</cp:coreProperties>
</file>

<file path=docProps/custom.xml><?xml version="1.0" encoding="utf-8"?>
<Properties xmlns="http://schemas.openxmlformats.org/officeDocument/2006/custom-properties" xmlns:vt="http://schemas.openxmlformats.org/officeDocument/2006/docPropsVTypes"/>
</file>