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Beacon</w:t>
      </w:r>
      <w:r>
        <w:t xml:space="preserve"> </w:t>
      </w:r>
      <w:r>
        <w:t xml:space="preserve">of</w:t>
      </w:r>
      <w:r>
        <w:t xml:space="preserve"> </w:t>
      </w:r>
      <w:r>
        <w:t xml:space="preserve">Hope</w:t>
      </w:r>
      <w:r>
        <w:t xml:space="preserve"> </w:t>
      </w:r>
      <w:r>
        <w:t xml:space="preserve">and</w:t>
      </w:r>
      <w:r>
        <w:t xml:space="preserve"> </w:t>
      </w:r>
      <w:r>
        <w:t xml:space="preserve">Resilience</w:t>
      </w:r>
    </w:p>
    <w:bookmarkStart w:id="31" w:name="the-role-of-social-worker"/>
    <w:p>
      <w:pPr>
        <w:pStyle w:val="Heading1"/>
      </w:pPr>
      <w:r>
        <w:t xml:space="preserve">The Role of</w:t>
      </w:r>
      <w:r>
        <w:t xml:space="preserve"> </w:t>
      </w:r>
      <w:r>
        <w:t xml:space="preserve">Social Worker</w:t>
      </w:r>
    </w:p>
    <w:p>
      <w:pPr>
        <w:pStyle w:val="FirstParagraph"/>
      </w:pPr>
      <w:r>
        <w:rPr>
          <w:iCs/>
          <w:i/>
        </w:rPr>
        <w:t xml:space="preserve">An In-Depth Analysis of Community Advocacy and Resilience in the Dynamic Urban Landscape of</w:t>
      </w:r>
      <w:r>
        <w:rPr>
          <w:iCs/>
          <w:i/>
        </w:rPr>
        <w:t xml:space="preserve"> </w:t>
      </w:r>
      <w:r>
        <w:rPr>
          <w:u w:val="single"/>
          <w:bCs/>
          <w:b/>
          <w:iCs/>
          <w:i/>
        </w:rPr>
        <w:t xml:space="preserve">Philippines Manila</w:t>
      </w:r>
    </w:p>
    <w:bookmarkStart w:id="20" w:name="X3f63c37e40db11dc965790fc5629e8e64c098b7"/>
    <w:p>
      <w:pPr>
        <w:pStyle w:val="Heading2"/>
      </w:pPr>
      <w:r>
        <w:t xml:space="preserve">Introduction to the Professional Field in a Unique Geographic Context</w:t>
      </w:r>
    </w:p>
    <w:p>
      <w:pPr>
        <w:pStyle w:val="FirstParagraph"/>
      </w:pPr>
      <w:r>
        <w:t xml:space="preserve">The urban landscape of</w:t>
      </w:r>
      <w:r>
        <w:t xml:space="preserve"> </w:t>
      </w:r>
      <w:r>
        <w:rPr>
          <w:u w:val="single"/>
          <w:bCs/>
          <w:b/>
        </w:rPr>
        <w:t xml:space="preserve">Philippines Manila</w:t>
      </w:r>
      <w:r>
        <w:t xml:space="preserve">, characterized by its vibrant energy, bustling streets, and stark contrasts between immense wealth and profound poverty, presents a complex terrain for social interventions. In this dynamic setting, the</w:t>
      </w:r>
      <w:r>
        <w:t xml:space="preserve"> </w:t>
      </w:r>
      <w:r>
        <w:t xml:space="preserve">Social Worker</w:t>
      </w:r>
      <w:r>
        <w:t xml:space="preserve"> </w:t>
      </w:r>
      <w:r>
        <w:t xml:space="preserve">emerges not merely as a service provider but as an essential architect of community resilience. This document explores the multifaceted role that a</w:t>
      </w:r>
      <w:r>
        <w:t xml:space="preserve"> </w:t>
      </w:r>
      <w:r>
        <w:t xml:space="preserve">Social Worker</w:t>
      </w:r>
      <w:r>
        <w:t xml:space="preserve"> </w:t>
      </w:r>
      <w:r>
        <w:t xml:space="preserve">plays in navigating the intricate social fabric of one of Asia's most populous and historically significant capitals.</w:t>
      </w:r>
    </w:p>
    <w:p>
      <w:pPr>
        <w:pStyle w:val="BodyText"/>
      </w:pPr>
      <w:r>
        <w:rPr>
          <w:u w:val="single"/>
          <w:bCs/>
          <w:b/>
        </w:rPr>
        <w:t xml:space="preserve">Philippines Manila</w:t>
      </w:r>
      <w:r>
        <w:t xml:space="preserve">, with its dense population and rapid urbanization, faces unique challenges that require specialized expertise. From informal settlers living in flood-prone areas to the growing number of street children and victims of domestic violence, the need for professional social work is critical. The</w:t>
      </w:r>
      <w:r>
        <w:t xml:space="preserve"> </w:t>
      </w:r>
      <w:r>
        <w:t xml:space="preserve">Social Worker</w:t>
      </w:r>
      <w:r>
        <w:t xml:space="preserve"> </w:t>
      </w:r>
      <w:r>
        <w:t xml:space="preserve">operates at the intersection of policy implementation, direct client services, and community empowerment, making their contributions indispensable in addressing these systemic issues.</w:t>
      </w:r>
    </w:p>
    <w:bookmarkEnd w:id="20"/>
    <w:bookmarkStart w:id="21" w:name="X1028f045ada6a4b5b6d3f8a3064812289d42b40"/>
    <w:p>
      <w:pPr>
        <w:pStyle w:val="Heading2"/>
      </w:pPr>
      <w:r>
        <w:t xml:space="preserve">The Historical Evolution of Social Work Practice in an Urban Megacity Environment</w:t>
      </w:r>
    </w:p>
    <w:p>
      <w:pPr>
        <w:pStyle w:val="FirstParagraph"/>
      </w:pPr>
      <w:r>
        <w:t xml:space="preserve">To fully appreciate the contemporary role of a</w:t>
      </w:r>
      <w:r>
        <w:t xml:space="preserve"> </w:t>
      </w:r>
      <w:r>
        <w:t xml:space="preserve">Social Worker</w:t>
      </w:r>
      <w:r>
        <w:t xml:space="preserve">, it is important to understand the historical context within which their practice has evolved in</w:t>
      </w:r>
      <w:r>
        <w:t xml:space="preserve"> </w:t>
      </w:r>
      <w:r>
        <w:rPr>
          <w:u w:val="single"/>
          <w:bCs/>
          <w:b/>
        </w:rPr>
        <w:t xml:space="preserve">Philippines Manila</w:t>
      </w:r>
      <w:r>
        <w:t xml:space="preserve">. The profession began to take shape during the American colonial period, initially focusing on charitable works and institutional care. However, post-war reconstruction and subsequent urban migrations transformed the nature of social problems necessitating a shift towards community-based approaches.</w:t>
      </w:r>
    </w:p>
    <w:p>
      <w:pPr>
        <w:pStyle w:val="BodyText"/>
      </w:pPr>
      <w:r>
        <w:t xml:space="preserve">In recent decades, the decentralization of governance under laws like the Local Government Code of 1991 has significantly impacted how a</w:t>
      </w:r>
      <w:r>
        <w:t xml:space="preserve"> </w:t>
      </w:r>
      <w:r>
        <w:t xml:space="preserve">Social Worker</w:t>
      </w:r>
      <w:r>
        <w:t xml:space="preserve"> </w:t>
      </w:r>
      <w:r>
        <w:t xml:space="preserve">operates. Local Government Units (LGUs) in various cities and municipalities within</w:t>
      </w:r>
      <w:r>
        <w:t xml:space="preserve"> </w:t>
      </w:r>
      <w:r>
        <w:rPr>
          <w:u w:val="single"/>
          <w:bCs/>
          <w:b/>
        </w:rPr>
        <w:t xml:space="preserve">Philippines Manila</w:t>
      </w:r>
      <w:r>
        <w:t xml:space="preserve"> </w:t>
      </w:r>
      <w:r>
        <w:t xml:space="preserve">now have greater autonomy and resources to address local social welfare needs. This shift has allowed for a more responsive model of service delivery, where the</w:t>
      </w:r>
      <w:r>
        <w:t xml:space="preserve"> </w:t>
      </w:r>
      <w:r>
        <w:t xml:space="preserve">Social Worker</w:t>
      </w:r>
      <w:r>
        <w:t xml:space="preserve"> </w:t>
      </w:r>
      <w:r>
        <w:t xml:space="preserve">collaborates closely with barangay officials and community leaders to design targeted interventions.</w:t>
      </w:r>
    </w:p>
    <w:bookmarkEnd w:id="21"/>
    <w:bookmarkStart w:id="25" w:name="X0c55f0409f5fc60e0dcde05eb0d727486359eec"/>
    <w:p>
      <w:pPr>
        <w:pStyle w:val="Heading2"/>
      </w:pPr>
      <w:r>
        <w:t xml:space="preserve">Diverse Areas of Intervention by the Dedicated Social Work Practitioner</w:t>
      </w:r>
    </w:p>
    <w:bookmarkStart w:id="22" w:name="Xee54d637895c888ee057c01755b77aebfa178bd"/>
    <w:p>
      <w:pPr>
        <w:pStyle w:val="Heading3"/>
      </w:pPr>
      <w:r>
        <w:t xml:space="preserve">Clinical Mental Health Support and Crisis Intervention in High-Stress Urban Settings</w:t>
      </w:r>
    </w:p>
    <w:p>
      <w:pPr>
        <w:pStyle w:val="FirstParagraph"/>
      </w:pPr>
      <w:r>
        <w:t xml:space="preserve">The high-stress environment of</w:t>
      </w:r>
      <w:r>
        <w:t xml:space="preserve"> </w:t>
      </w:r>
      <w:r>
        <w:rPr>
          <w:u w:val="single"/>
          <w:bCs/>
          <w:b/>
        </w:rPr>
        <w:t xml:space="preserve">Philippines Manila</w:t>
      </w:r>
      <w:r>
        <w:t xml:space="preserve">, marked by long commutes, economic pressures, and safety concerns, has led to a rise in mental health issues. A</w:t>
      </w:r>
      <w:r>
        <w:t xml:space="preserve"> </w:t>
      </w:r>
      <w:r>
        <w:t xml:space="preserve">Social Worker</w:t>
      </w:r>
      <w:r>
        <w:t xml:space="preserve"> </w:t>
      </w:r>
      <w:r>
        <w:t xml:space="preserve">trained in clinical practice plays a pivotal role here. They provide counseling services to individuals dealing with anxiety, depression, and trauma resulting from urban life or specific crises such as natural disasters which frequently affect the region.</w:t>
      </w:r>
    </w:p>
    <w:p>
      <w:pPr>
        <w:pStyle w:val="BodyText"/>
      </w:pPr>
      <w:r>
        <w:t xml:space="preserve">In emergency situations, including typhoons or public health emergencies like pandemics that have heavily impacted</w:t>
      </w:r>
      <w:r>
        <w:t xml:space="preserve"> </w:t>
      </w:r>
      <w:r>
        <w:rPr>
          <w:u w:val="single"/>
          <w:bCs/>
          <w:b/>
        </w:rPr>
        <w:t xml:space="preserve">Philippines Manila</w:t>
      </w:r>
      <w:r>
        <w:t xml:space="preserve">, the</w:t>
      </w:r>
      <w:r>
        <w:t xml:space="preserve"> </w:t>
      </w:r>
      <w:r>
        <w:t xml:space="preserve">Social Worker</w:t>
      </w:r>
      <w:r>
        <w:t xml:space="preserve"> </w:t>
      </w:r>
      <w:r>
        <w:t xml:space="preserve">coordinates crisis intervention. They ensure that vulnerable populations receive immediate psychological first aid and are connected to long-term mental health resources, bridging the gap between emergency response and sustainable care.</w:t>
      </w:r>
    </w:p>
    <w:bookmarkEnd w:id="22"/>
    <w:bookmarkStart w:id="23" w:name="X2509d7cdc3caec241fca5e497febb098e865e7a"/>
    <w:p>
      <w:pPr>
        <w:pStyle w:val="Heading3"/>
      </w:pPr>
      <w:r>
        <w:t xml:space="preserve">Child Protection Services in Vulnerable Communities</w:t>
      </w:r>
    </w:p>
    <w:p>
      <w:pPr>
        <w:pStyle w:val="FirstParagraph"/>
      </w:pPr>
      <w:r>
        <w:t xml:space="preserve">The protection of children is a cornerstone of social work practice. In</w:t>
      </w:r>
      <w:r>
        <w:t xml:space="preserve"> </w:t>
      </w:r>
      <w:r>
        <w:rPr>
          <w:u w:val="single"/>
          <w:bCs/>
          <w:b/>
        </w:rPr>
        <w:t xml:space="preserve">Philippines Manila</w:t>
      </w:r>
      <w:r>
        <w:t xml:space="preserve">, issues such as child labor, abuse, and neglect are prevalent in certain areas. The</w:t>
      </w:r>
      <w:r>
        <w:t xml:space="preserve"> </w:t>
      </w:r>
      <w:r>
        <w:t xml:space="preserve">Social Worker</w:t>
      </w:r>
      <w:r>
        <w:t xml:space="preserve"> </w:t>
      </w:r>
      <w:r>
        <w:t xml:space="preserve">is tasked with identifying at-risk children through community monitoring and reporting mechanisms. They work closely with the Department of Social Welfare and Development (DSWD) and local courts to ensure legal protection orders are secured when necessary.</w:t>
      </w:r>
    </w:p>
    <w:p>
      <w:pPr>
        <w:pStyle w:val="BodyText"/>
      </w:pPr>
      <w:r>
        <w:t xml:space="preserve">Beyond intervention, a</w:t>
      </w:r>
      <w:r>
        <w:t xml:space="preserve"> </w:t>
      </w:r>
      <w:r>
        <w:t xml:space="preserve">Social Worker</w:t>
      </w:r>
      <w:r>
        <w:t xml:space="preserve"> </w:t>
      </w:r>
      <w:r>
        <w:t xml:space="preserve">focuses on prevention. This involves educating families about positive parenting techniques in informal settlements across</w:t>
      </w:r>
      <w:r>
        <w:t xml:space="preserve"> </w:t>
      </w:r>
      <w:r>
        <w:rPr>
          <w:u w:val="single"/>
          <w:bCs/>
          <w:b/>
        </w:rPr>
        <w:t xml:space="preserve">Philippines Manila</w:t>
      </w:r>
      <w:r>
        <w:t xml:space="preserve">, promoting school enrollment, and advocating for policies that safeguard the rights of children against exploitation.</w:t>
      </w:r>
    </w:p>
    <w:bookmarkEnd w:id="23"/>
    <w:bookmarkStart w:id="24" w:name="Xcf99dfceb05068e8247d56f8e1c10a331ad75b3"/>
    <w:p>
      <w:pPr>
        <w:pStyle w:val="Heading3"/>
      </w:pPr>
      <w:r>
        <w:t xml:space="preserve">Elderly Care and Gerontological Support in an Aging Population</w:t>
      </w:r>
    </w:p>
    <w:p>
      <w:pPr>
        <w:pStyle w:val="FirstParagraph"/>
      </w:pPr>
      <w:r>
        <w:t xml:space="preserve">As life expectancy increases globally, including in</w:t>
      </w:r>
      <w:r>
        <w:t xml:space="preserve"> </w:t>
      </w:r>
      <w:r>
        <w:rPr>
          <w:u w:val="single"/>
          <w:bCs/>
          <w:b/>
        </w:rPr>
        <w:t xml:space="preserve">Philippines Manila</w:t>
      </w:r>
      <w:r>
        <w:t xml:space="preserve">, the needs of the elderly have become a growing concern. Many older adults face isolation, lack of financial security, and inadequate healthcare access. The</w:t>
      </w:r>
      <w:r>
        <w:t xml:space="preserve"> </w:t>
      </w:r>
      <w:r>
        <w:t xml:space="preserve">Social Worker</w:t>
      </w:r>
      <w:r>
        <w:t xml:space="preserve"> </w:t>
      </w:r>
      <w:r>
        <w:t xml:space="preserve">addresses these issues by facilitating access to government benefits such as pensions and healthcare programs.</w:t>
      </w:r>
    </w:p>
    <w:p>
      <w:pPr>
        <w:pStyle w:val="BodyText"/>
      </w:pPr>
      <w:r>
        <w:t xml:space="preserve">Furthermore, they organize community-based care initiatives where seniors can engage socially and receive assistance with daily living activities. This holistic approach ensures that the elderly population in</w:t>
      </w:r>
      <w:r>
        <w:t xml:space="preserve"> </w:t>
      </w:r>
      <w:r>
        <w:rPr>
          <w:u w:val="single"/>
          <w:bCs/>
          <w:b/>
        </w:rPr>
        <w:t xml:space="preserve">Philippines Manila</w:t>
      </w:r>
      <w:r>
        <w:t xml:space="preserve"> </w:t>
      </w:r>
      <w:r>
        <w:t xml:space="preserve">is treated with dignity and respect, reducing the burden on families and strengthening community bonds.</w:t>
      </w:r>
    </w:p>
    <w:bookmarkEnd w:id="24"/>
    <w:bookmarkEnd w:id="25"/>
    <w:bookmarkStart w:id="27" w:name="X39ab99dafb4a7ab5afd5e36b7e3ab76af169f06"/>
    <w:p>
      <w:pPr>
        <w:pStyle w:val="Heading2"/>
      </w:pPr>
      <w:r>
        <w:t xml:space="preserve">The Crucial Role of Community Organizing by Empowered Social Work Leaders</w:t>
      </w:r>
    </w:p>
    <w:p>
      <w:pPr>
        <w:pStyle w:val="FirstParagraph"/>
      </w:pPr>
      <w:r>
        <w:t xml:space="preserve">A significant aspect of modern social work in</w:t>
      </w:r>
      <w:r>
        <w:t xml:space="preserve"> </w:t>
      </w:r>
      <w:r>
        <w:rPr>
          <w:u w:val="single"/>
          <w:bCs/>
          <w:b/>
        </w:rPr>
        <w:t xml:space="preserve">Philippines Manila</w:t>
      </w:r>
      <w:r>
        <w:t xml:space="preserve"> </w:t>
      </w:r>
      <w:r>
        <w:t xml:space="preserve">involves community organizing. A</w:t>
      </w:r>
      <w:r>
        <w:t xml:space="preserve"> </w:t>
      </w:r>
      <w:r>
        <w:t xml:space="preserve">Social Worker</w:t>
      </w:r>
      <w:r>
        <w:t xml:space="preserve"> </w:t>
      </w:r>
      <w:r>
        <w:t xml:space="preserve">does not just deliver services from the top down; they empower communities to advocate for their own rights and resources. This is particularly relevant in informal settler areas facing eviction or lacking basic infrastructure.</w:t>
      </w:r>
    </w:p>
    <w:p>
      <w:pPr>
        <w:pStyle w:val="BodyText"/>
      </w:pPr>
      <w:r>
        <w:t xml:space="preserve">The</w:t>
      </w:r>
      <w:r>
        <w:t xml:space="preserve"> </w:t>
      </w:r>
      <w:r>
        <w:t xml:space="preserve">Social Worker</w:t>
      </w:r>
      <w:r>
        <w:t xml:space="preserve"> </w:t>
      </w:r>
      <w:r>
        <w:t xml:space="preserve">acts as a facilitator, helping residents identify common problems, develop leadership skills, and negotiate with government agencies. By fostering collective action, they enable communities to secure housing rights, improve sanitation facilities, and access clean water. This participatory approach not only solves immediate problems but also builds long-term capacity within the community to sustain improvements.</w:t>
      </w:r>
    </w:p>
    <w:p>
      <w:pPr>
        <w:pStyle w:val="BodyText"/>
      </w:pPr>
      <w:r>
        <w:t xml:space="preserve">Moreover, in</w:t>
      </w:r>
      <w:r>
        <w:t xml:space="preserve"> </w:t>
      </w:r>
      <w:r>
        <w:rPr>
          <w:u w:val="single"/>
          <w:bCs/>
          <w:b/>
        </w:rPr>
        <w:t xml:space="preserve">Philippines Manila</w:t>
      </w:r>
      <w:r>
        <w:t xml:space="preserve">, where environmental degradation is a pressing issue, a</w:t>
      </w:r>
      <w:r>
        <w:t xml:space="preserve"> </w:t>
      </w:r>
      <w:r>
        <w:t xml:space="preserve">Social Worker</w:t>
      </w:r>
      <w:r>
        <w:t xml:space="preserve"> </w:t>
      </w:r>
      <w:r>
        <w:t xml:space="preserve">often collaborates with environmental groups to promote sustainable livelihoods. This might include training residents in eco-friendly practices or advocating for green urban planning policies that protect vulnerable populations from climate-related risks.</w:t>
      </w:r>
    </w:p>
    <w:bookmarkStart w:id="26" w:name="Xd7d6d5199c0c3ce92a645a7eafccd0c4f55d3a2"/>
    <w:p>
      <w:pPr>
        <w:pStyle w:val="Heading3"/>
      </w:pPr>
      <w:r>
        <w:t xml:space="preserve">Bridging Gaps Through Policy Advocacy and Interdisciplinary Collaboration</w:t>
      </w:r>
    </w:p>
    <w:p>
      <w:pPr>
        <w:pStyle w:val="FirstParagraph"/>
      </w:pPr>
      <w:r>
        <w:t xml:space="preserve">The effectiveness of a</w:t>
      </w:r>
      <w:r>
        <w:t xml:space="preserve"> </w:t>
      </w:r>
      <w:r>
        <w:t xml:space="preserve">Social Worker</w:t>
      </w:r>
      <w:r>
        <w:t xml:space="preserve"> </w:t>
      </w:r>
      <w:r>
        <w:t xml:space="preserve">is often amplified through policy advocacy. In</w:t>
      </w:r>
      <w:r>
        <w:t xml:space="preserve"> </w:t>
      </w:r>
      <w:r>
        <w:rPr>
          <w:u w:val="single"/>
          <w:bCs/>
          <w:b/>
        </w:rPr>
        <w:t xml:space="preserve">Philippines Manila</w:t>
      </w:r>
      <w:r>
        <w:t xml:space="preserve">, social issues are deeply rooted in structural inequalities. A</w:t>
      </w:r>
      <w:r>
        <w:t xml:space="preserve"> </w:t>
      </w:r>
      <w:r>
        <w:t xml:space="preserve">Social Worker</w:t>
      </w:r>
      <w:r>
        <w:t xml:space="preserve"> </w:t>
      </w:r>
      <w:r>
        <w:t xml:space="preserve">engages in advocacy to influence legislation and budget allocations that affect marginalized groups. They provide data-driven evidence of local conditions to policymakers, ensuring that laws are inclusive and effectively implemented.</w:t>
      </w:r>
    </w:p>
    <w:p>
      <w:pPr>
        <w:pStyle w:val="BodyText"/>
      </w:pPr>
      <w:r>
        <w:t xml:space="preserve">Collaboration is also key. A</w:t>
      </w:r>
      <w:r>
        <w:t xml:space="preserve"> </w:t>
      </w:r>
      <w:r>
        <w:t xml:space="preserve">Social Worker</w:t>
      </w:r>
      <w:r>
        <w:t xml:space="preserve"> </w:t>
      </w:r>
      <w:r>
        <w:t xml:space="preserve">frequently works alongside doctors, nurses, lawyers, educators, and urban planners. This interdisciplinary teamwork ensures that clients receive comprehensive support addressing their medical, legal, educational, and housing needs simultaneously. In</w:t>
      </w:r>
      <w:r>
        <w:t xml:space="preserve"> </w:t>
      </w:r>
      <w:r>
        <w:rPr>
          <w:u w:val="single"/>
          <w:bCs/>
          <w:b/>
        </w:rPr>
        <w:t xml:space="preserve">Philippines Manila</w:t>
      </w:r>
      <w:r>
        <w:t xml:space="preserve">, such collaboration is vital due to the complexity of urban poverty.</w:t>
      </w:r>
    </w:p>
    <w:bookmarkEnd w:id="26"/>
    <w:bookmarkEnd w:id="27"/>
    <w:bookmarkStart w:id="28" w:name="X74bdf96e9aa16cc2c3eb30652e5fa31da5355e1"/>
    <w:p>
      <w:pPr>
        <w:pStyle w:val="Heading2"/>
      </w:pPr>
      <w:r>
        <w:t xml:space="preserve">The Challenges Faced by the Social Work Professional in a Developing Metropolis Context</w:t>
      </w:r>
    </w:p>
    <w:p>
      <w:pPr>
        <w:pStyle w:val="FirstParagraph"/>
      </w:pPr>
      <w:r>
        <w:t xml:space="preserve">Despite their critical contributions,</w:t>
      </w:r>
      <w:r>
        <w:t xml:space="preserve"> </w:t>
      </w:r>
      <w:r>
        <w:t xml:space="preserve">Social Workers</w:t>
      </w:r>
      <w:r>
        <w:t xml:space="preserve"> </w:t>
      </w:r>
      <w:r>
        <w:t xml:space="preserve">in</w:t>
      </w:r>
      <w:r>
        <w:t xml:space="preserve"> </w:t>
      </w:r>
      <w:r>
        <w:rPr>
          <w:u w:val="single"/>
          <w:bCs/>
          <w:b/>
        </w:rPr>
        <w:t xml:space="preserve">Philippines Manila</w:t>
      </w:r>
      <w:r>
        <w:t xml:space="preserve"> </w:t>
      </w:r>
      <w:r>
        <w:t xml:space="preserve">face numerous challenges. High caseloads often limit the time they can spend with each individual client, affecting the quality of service delivery. Resource constraints, including limited funding for social programs and inadequate office facilities in some local government units, hinder effective operations.</w:t>
      </w:r>
    </w:p>
    <w:p>
      <w:pPr>
        <w:pStyle w:val="BodyText"/>
      </w:pPr>
      <w:r>
        <w:t xml:space="preserve">Burnout is another significant concern. The emotional toll of dealing with trauma, loss, and systemic injustice daily can lead to compassion fatigue among</w:t>
      </w:r>
      <w:r>
        <w:t xml:space="preserve"> </w:t>
      </w:r>
      <w:r>
        <w:t xml:space="preserve">Social Workers</w:t>
      </w:r>
      <w:r>
        <w:t xml:space="preserve">. Continuous professional development opportunities may be limited due to budgetary restrictions in</w:t>
      </w:r>
      <w:r>
        <w:t xml:space="preserve"> </w:t>
      </w:r>
      <w:r>
        <w:rPr>
          <w:u w:val="single"/>
          <w:bCs/>
          <w:b/>
        </w:rPr>
        <w:t xml:space="preserve">Philippines Manila</w:t>
      </w:r>
      <w:r>
        <w:t xml:space="preserve">, making it difficult for practitioners to keep up with the latest evidence-based practices.</w:t>
      </w:r>
    </w:p>
    <w:p>
      <w:pPr>
        <w:pStyle w:val="BodyText"/>
      </w:pPr>
      <w:r>
        <w:t xml:space="preserve">Addressing these challenges requires systemic changes. Increased government investment in social services, recognition of the profession's value in urban planning, and establishment of robust support systems for</w:t>
      </w:r>
      <w:r>
        <w:t xml:space="preserve"> </w:t>
      </w:r>
      <w:r>
        <w:t xml:space="preserve">Social Workers</w:t>
      </w:r>
      <w:r>
        <w:t xml:space="preserve"> </w:t>
      </w:r>
      <w:r>
        <w:t xml:space="preserve">are necessary steps towards improving service delivery.</w:t>
      </w:r>
    </w:p>
    <w:bookmarkEnd w:id="28"/>
    <w:bookmarkStart w:id="29" w:name="X4c47ad179f7e231dcb5f9cc3e3224000704be7f"/>
    <w:p>
      <w:pPr>
        <w:pStyle w:val="Heading2"/>
      </w:pPr>
      <w:r>
        <w:t xml:space="preserve">The Enduring Impact and Future Outlook for Social Work Practice in the Urban Capital Setting</w:t>
      </w:r>
    </w:p>
    <w:p>
      <w:pPr>
        <w:pStyle w:val="FirstParagraph"/>
      </w:pPr>
      <w:r>
        <w:t xml:space="preserve">The impact of a dedicated</w:t>
      </w:r>
      <w:r>
        <w:t xml:space="preserve"> </w:t>
      </w:r>
      <w:r>
        <w:t xml:space="preserve">Social Worker</w:t>
      </w:r>
      <w:r>
        <w:t xml:space="preserve"> </w:t>
      </w:r>
      <w:r>
        <w:t xml:space="preserve">in</w:t>
      </w:r>
      <w:r>
        <w:t xml:space="preserve"> </w:t>
      </w:r>
      <w:r>
        <w:rPr>
          <w:u w:val="single"/>
          <w:bCs/>
          <w:b/>
        </w:rPr>
        <w:t xml:space="preserve">Philippines Manila</w:t>
      </w:r>
      <w:r>
        <w:t xml:space="preserve"> </w:t>
      </w:r>
      <w:r>
        <w:t xml:space="preserve">extends beyond individual cases. By empowering communities and advocating for systemic change, they contribute to the overall well-being and social cohesion of the city. Their work fosters a sense of hope and agency among those who have historically been marginalized.</w:t>
      </w:r>
    </w:p>
    <w:p>
      <w:pPr>
        <w:pStyle w:val="BodyText"/>
      </w:pPr>
      <w:r>
        <w:t xml:space="preserve">Looking ahead, the role of a</w:t>
      </w:r>
      <w:r>
        <w:t xml:space="preserve"> </w:t>
      </w:r>
      <w:r>
        <w:t xml:space="preserve">Social Worker</w:t>
      </w:r>
      <w:r>
        <w:t xml:space="preserve"> </w:t>
      </w:r>
      <w:r>
        <w:t xml:space="preserve">in</w:t>
      </w:r>
      <w:r>
        <w:t xml:space="preserve"> </w:t>
      </w:r>
      <w:r>
        <w:rPr>
          <w:u w:val="single"/>
          <w:bCs/>
          <w:b/>
        </w:rPr>
        <w:t xml:space="preserve">Philippines Manila</w:t>
      </w:r>
      <w:r>
        <w:t xml:space="preserve"> </w:t>
      </w:r>
      <w:r>
        <w:t xml:space="preserve">will likely expand to address emerging challenges such as digital divide issues, the impacts of rapid technological changes on employment, and climate adaptation strategies for vulnerable urban communities. Embracing technology in social work delivery can enhance reach and efficiency.</w:t>
      </w:r>
    </w:p>
    <w:p>
      <w:pPr>
        <w:pStyle w:val="BodyText"/>
      </w:pPr>
      <w:r>
        <w:t xml:space="preserve">The resilience shown by both clients and practitioners in</w:t>
      </w:r>
      <w:r>
        <w:t xml:space="preserve"> </w:t>
      </w:r>
      <w:r>
        <w:rPr>
          <w:u w:val="single"/>
          <w:bCs/>
          <w:b/>
        </w:rPr>
        <w:t xml:space="preserve">Philippines Manila</w:t>
      </w:r>
      <w:r>
        <w:t xml:space="preserve"> </w:t>
      </w:r>
      <w:r>
        <w:t xml:space="preserve">serves as a testament to the enduring relevance of social work. As the city continues to evolve, the</w:t>
      </w:r>
      <w:r>
        <w:t xml:space="preserve"> </w:t>
      </w:r>
      <w:r>
        <w:t xml:space="preserve">Social Worker</w:t>
      </w:r>
      <w:r>
        <w:t xml:space="preserve"> </w:t>
      </w:r>
      <w:r>
        <w:t xml:space="preserve">will remain at the forefront of efforts to build an equitable, inclusive, and compassionate society.</w:t>
      </w:r>
    </w:p>
    <w:bookmarkEnd w:id="29"/>
    <w:bookmarkStart w:id="30" w:name="X66ac8583fe0e5ddbcc9045d8104ae27484b6060"/>
    <w:p>
      <w:pPr>
        <w:pStyle w:val="Heading2"/>
      </w:pPr>
      <w:r>
        <w:t xml:space="preserve">Conclusion on Social Work Practice in Metro Manila Contexts</w:t>
      </w:r>
    </w:p>
    <w:p>
      <w:pPr>
        <w:pStyle w:val="FirstParagraph"/>
      </w:pPr>
      <w:r>
        <w:t xml:space="preserve">In conclusion, the profession of a</w:t>
      </w:r>
      <w:r>
        <w:t xml:space="preserve"> </w:t>
      </w:r>
      <w:r>
        <w:t xml:space="preserve">Social Worker</w:t>
      </w:r>
      <w:r>
        <w:t xml:space="preserve"> </w:t>
      </w:r>
      <w:r>
        <w:t xml:space="preserve">is integral to the social infrastructure of</w:t>
      </w:r>
      <w:r>
        <w:t xml:space="preserve"> </w:t>
      </w:r>
      <w:r>
        <w:rPr>
          <w:u w:val="single"/>
          <w:bCs/>
          <w:b/>
        </w:rPr>
        <w:t xml:space="preserve">Philippines Manila</w:t>
      </w:r>
      <w:r>
        <w:t xml:space="preserve">. Through diverse interventions ranging from clinical support and child protection to community organizing and policy advocacy,</w:t>
      </w:r>
      <w:r>
        <w:t xml:space="preserve"> </w:t>
      </w:r>
      <w:r>
        <w:t xml:space="preserve">Social Workers</w:t>
      </w:r>
      <w:r>
        <w:t xml:space="preserve"> </w:t>
      </w:r>
      <w:r>
        <w:t xml:space="preserve">address the complex needs of a dynamic urban population. Despite facing significant challenges, their commitment to social justice and human rights drives meaningful change. As</w:t>
      </w:r>
      <w:r>
        <w:t xml:space="preserve"> </w:t>
      </w:r>
      <w:r>
        <w:rPr>
          <w:u w:val="single"/>
          <w:bCs/>
          <w:b/>
        </w:rPr>
        <w:t xml:space="preserve">Philippines Manila</w:t>
      </w:r>
      <w:r>
        <w:t xml:space="preserve"> </w:t>
      </w:r>
      <w:r>
        <w:t xml:space="preserve">navigates its path toward sustainable development, the continued strengthening and recognition of the</w:t>
      </w:r>
      <w:r>
        <w:t xml:space="preserve"> </w:t>
      </w:r>
      <w:r>
        <w:t xml:space="preserve">Social Worker</w:t>
      </w:r>
      <w:r>
        <w:t xml:space="preserve"> </w:t>
      </w:r>
      <w:r>
        <w:t xml:space="preserve">profession will be essential for ensuring that no citizen is left behind in the quest for a better quality of life.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Philippines Manila: A Beacon of Hope and Resilience</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