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w:t>
      </w:r>
    </w:p>
    <w:bookmarkStart w:id="26" w:name="X06b26f99c8e2fe1b157e498701748e326421296"/>
    <w:p>
      <w:pPr>
        <w:pStyle w:val="Heading1"/>
      </w:pPr>
      <w:r>
        <w:t xml:space="preserve">The Role of Social Workers in Russia: A Focus on Saint Petersburg</w:t>
      </w:r>
    </w:p>
    <w:p>
      <w:pPr>
        <w:pStyle w:val="FirstParagraph"/>
      </w:pPr>
      <w:r>
        <w:t xml:space="preserve">The concept of social work occupies a complex and evolving position within the societal fabric of</w:t>
      </w:r>
      <w:r>
        <w:t xml:space="preserve"> </w:t>
      </w:r>
      <w:r>
        <w:rPr>
          <w:bCs/>
          <w:b/>
        </w:rPr>
        <w:t xml:space="preserve">Russia Saint Petersburg</w:t>
      </w:r>
      <w:r>
        <w:t xml:space="preserve">. While often overshadowed by the broader geopolitical narratives that dominate international discourse, the day-to-day efforts to support vulnerable populations are being driven by a growing cadre of dedicated professionals. In this historic city, known as the "Northern Capital," social workers serve as a critical bridge between state resources and individual needs. Their role is not merely administrative; it is deeply humanistic, requiring an intimate understanding of local history, cultural nuances, and the specific socioeconomic challenges faced by residents in one of Russia’s most culturally significant metropolises.</w:t>
      </w:r>
    </w:p>
    <w:bookmarkStart w:id="20" w:name="historical-context-and-evolution"/>
    <w:p>
      <w:pPr>
        <w:pStyle w:val="Heading2"/>
      </w:pPr>
      <w:r>
        <w:t xml:space="preserve">Historical Context and Evolution</w:t>
      </w:r>
    </w:p>
    <w:p>
      <w:pPr>
        <w:pStyle w:val="FirstParagraph"/>
      </w:pPr>
      <w:r>
        <w:t xml:space="preserve">To understand the current state of social work in</w:t>
      </w:r>
      <w:r>
        <w:t xml:space="preserve"> </w:t>
      </w:r>
      <w:r>
        <w:rPr>
          <w:bCs/>
          <w:b/>
        </w:rPr>
        <w:t xml:space="preserve">Russia Saint Petersburg</w:t>
      </w:r>
      <w:r>
        <w:t xml:space="preserve">, one must look back at its Soviet roots. During the Soviet era, the concept of "social work" as an independent profession did not exist in the Western sense. Welfare was universally provided by the state through enterprises and local soviets. However, this system lacked specialized intervention for complex psychological or family-related issues. With the dissolution of the USSR in 1991, a vacuum emerged. The sudden withdrawal of state support led to increased poverty, homelessness, and social dislocation.</w:t>
      </w:r>
    </w:p>
    <w:p>
      <w:pPr>
        <w:pStyle w:val="BodyText"/>
      </w:pPr>
      <w:r>
        <w:t xml:space="preserve">In response to these challenges</w:t>
      </w:r>
      <w:r>
        <w:t xml:space="preserve"> </w:t>
      </w:r>
      <w:r>
        <w:rPr>
          <w:bCs/>
          <w:b/>
        </w:rPr>
        <w:t xml:space="preserve">Russia Saint Petersburg</w:t>
      </w:r>
      <w:r>
        <w:t xml:space="preserve"> </w:t>
      </w:r>
      <w:r>
        <w:t xml:space="preserve">became one of the early adopters of modern social work practices. Unlike Moscow, which focused heavily on economic revitalization, Saint Petersburg maintained a strong emphasis on cultural and community preservation. This distinction has allowed the city to develop a more nuanced approach to social welfare, integrating international best practices with local traditions. Today,</w:t>
      </w:r>
      <w:r>
        <w:t xml:space="preserve"> </w:t>
      </w:r>
      <w:r>
        <w:rPr>
          <w:bCs/>
          <w:b/>
        </w:rPr>
        <w:t xml:space="preserve">Social Worker</w:t>
      </w:r>
      <w:r>
        <w:t xml:space="preserve"> </w:t>
      </w:r>
      <w:r>
        <w:t xml:space="preserve">is recognized as a vital profession in the region’s healthcare and social service infrastructure.</w:t>
      </w:r>
    </w:p>
    <w:bookmarkEnd w:id="20"/>
    <w:bookmarkStart w:id="21" w:name="X95441201d8b9d44b0039de512b8fd2356c8f944"/>
    <w:p>
      <w:pPr>
        <w:pStyle w:val="Heading2"/>
      </w:pPr>
      <w:r>
        <w:t xml:space="preserve">The Unique Challenges of Saint Petersburg</w:t>
      </w:r>
    </w:p>
    <w:p>
      <w:pPr>
        <w:pStyle w:val="FirstParagraph"/>
      </w:pPr>
      <w:r>
        <w:rPr>
          <w:bCs/>
          <w:b/>
        </w:rPr>
        <w:t xml:space="preserve">Russia Saint Petersburg</w:t>
      </w:r>
      <w:r>
        <w:t xml:space="preserve"> </w:t>
      </w:r>
      <w:r>
        <w:t xml:space="preserve">presents unique demographic and environmental challenges that shape the work of every</w:t>
      </w:r>
      <w:r>
        <w:t xml:space="preserve"> </w:t>
      </w:r>
      <w:r>
        <w:rPr>
          <w:bCs/>
          <w:b/>
        </w:rPr>
        <w:t xml:space="preserve">Social Worker</w:t>
      </w:r>
      <w:r>
        <w:t xml:space="preserve">. The city experiences extreme seasonal variations, with long, dark winters that exacerbate issues related to mental health and isolation among the elderly. Furthermore, as a major tourist hub, the city faces distinct problems regarding transient populations. Homelessness in Saint Petersburg is not just a result of local poverty but also reflects broader migratory patterns within Russia.</w:t>
      </w:r>
    </w:p>
    <w:p>
      <w:pPr>
        <w:pStyle w:val="BodyText"/>
      </w:pPr>
      <w:r>
        <w:t xml:space="preserve">Additionally, the</w:t>
      </w:r>
      <w:r>
        <w:t xml:space="preserve"> </w:t>
      </w:r>
      <w:r>
        <w:rPr>
          <w:bCs/>
          <w:b/>
        </w:rPr>
        <w:t xml:space="preserve">Social Worker</w:t>
      </w:r>
      <w:r>
        <w:t xml:space="preserve"> </w:t>
      </w:r>
      <w:r>
        <w:t xml:space="preserve">in this region must navigate a complex bureaucratic landscape. While federal laws govern social services across</w:t>
      </w:r>
      <w:r>
        <w:t xml:space="preserve"> </w:t>
      </w:r>
      <w:r>
        <w:rPr>
          <w:bCs/>
          <w:b/>
        </w:rPr>
        <w:t xml:space="preserve">Russia Saint Petersburg</w:t>
      </w:r>
      <w:r>
        <w:t xml:space="preserve">, implementation often varies by district. Urban neighborhoods like Vasileostrovsky may have access to more resources than older industrial outskirts, creating disparities that professionals must actively monitor and address. The density of the city also means that</w:t>
      </w:r>
      <w:r>
        <w:t xml:space="preserve"> </w:t>
      </w:r>
      <w:r>
        <w:rPr>
          <w:bCs/>
          <w:b/>
        </w:rPr>
        <w:t xml:space="preserve">Social Worker</w:t>
      </w:r>
      <w:r>
        <w:t xml:space="preserve"> </w:t>
      </w:r>
      <w:r>
        <w:t xml:space="preserve">cases often involve high-stress environments, requiring resilience and specialized crisis management skills.</w:t>
      </w:r>
    </w:p>
    <w:bookmarkEnd w:id="21"/>
    <w:bookmarkStart w:id="22" w:name="X2919663cd18306fd1076a245fc750cc16fec12f"/>
    <w:p>
      <w:pPr>
        <w:pStyle w:val="Heading2"/>
      </w:pPr>
      <w:r>
        <w:t xml:space="preserve">The Multifaceted Role of the Social Worker</w:t>
      </w:r>
    </w:p>
    <w:p>
      <w:pPr>
        <w:pStyle w:val="FirstParagraph"/>
      </w:pPr>
      <w:r>
        <w:t xml:space="preserve">In contemporary</w:t>
      </w:r>
      <w:r>
        <w:t xml:space="preserve"> </w:t>
      </w:r>
      <w:r>
        <w:rPr>
          <w:bCs/>
          <w:b/>
        </w:rPr>
        <w:t xml:space="preserve">Russia Saint Petersburg</w:t>
      </w:r>
      <w:r>
        <w:t xml:space="preserve">, a</w:t>
      </w:r>
      <w:r>
        <w:t xml:space="preserve"> </w:t>
      </w:r>
      <w:r>
        <w:rPr>
          <w:bCs/>
          <w:b/>
        </w:rPr>
        <w:t xml:space="preserve">Social Worker</w:t>
      </w:r>
      <w:r>
        <w:t xml:space="preserve"> </w:t>
      </w:r>
      <w:r>
        <w:t xml:space="preserve">performs a diverse array of functions. Firstly, there is the aspect of assessment and case management. Professionals conduct home visits to evaluate living conditions, particularly for children in at-risk families or elderly citizens requiring care. This role requires immense empathy and observational skills.</w:t>
      </w:r>
    </w:p>
    <w:p>
      <w:pPr>
        <w:pStyle w:val="BodyText"/>
      </w:pPr>
      <w:r>
        <w:t xml:space="preserve">Secondly, advocacy plays a crucial part.</w:t>
      </w:r>
      <w:r>
        <w:t xml:space="preserve"> </w:t>
      </w:r>
      <w:r>
        <w:rPr>
          <w:bCs/>
          <w:b/>
        </w:rPr>
        <w:t xml:space="preserve">Social Worker</w:t>
      </w:r>
      <w:r>
        <w:t xml:space="preserve"> </w:t>
      </w:r>
      <w:r>
        <w:t xml:space="preserve">professionals often act as intermediaries between clients and state institutions. They help navigate the intricate paperwork required for disability benefits, housing assistance, and medical care. Given the rigid nature of some administrative systems in</w:t>
      </w:r>
      <w:r>
        <w:t xml:space="preserve"> </w:t>
      </w:r>
      <w:r>
        <w:rPr>
          <w:bCs/>
          <w:b/>
        </w:rPr>
        <w:t xml:space="preserve">Russia Saint Petersburg</w:t>
      </w:r>
      <w:r>
        <w:t xml:space="preserve">, this advocacy is essential for ensuring that vulnerable individuals actually receive entitled support.</w:t>
      </w:r>
    </w:p>
    <w:p>
      <w:pPr>
        <w:pStyle w:val="BodyText"/>
      </w:pPr>
      <w:r>
        <w:t xml:space="preserve">Thirdly, psychological support is increasingly integrated into social work. Recognizing the stigma surrounding mental health in parts of Russian society, modern</w:t>
      </w:r>
      <w:r>
        <w:t xml:space="preserve"> </w:t>
      </w:r>
      <w:r>
        <w:rPr>
          <w:bCs/>
          <w:b/>
        </w:rPr>
        <w:t xml:space="preserve">Social Worker</w:t>
      </w:r>
      <w:r>
        <w:t xml:space="preserve"> </w:t>
      </w:r>
      <w:r>
        <w:t xml:space="preserve">programs in Saint Petersburg are incorporating counseling techniques to provide holistic care. This shift reflects a broader trend in</w:t>
      </w:r>
      <w:r>
        <w:t xml:space="preserve"> </w:t>
      </w:r>
      <w:r>
        <w:rPr>
          <w:bCs/>
          <w:b/>
        </w:rPr>
        <w:t xml:space="preserve">Russia Saint Petersburg</w:t>
      </w:r>
      <w:r>
        <w:t xml:space="preserve"> </w:t>
      </w:r>
      <w:r>
        <w:t xml:space="preserve">toward viewing well-being through a biopsychosocial lens rather than solely through economic metrics.</w:t>
      </w:r>
    </w:p>
    <w:bookmarkEnd w:id="22"/>
    <w:bookmarkStart w:id="23" w:name="the-impact-of-non-profit-organizations"/>
    <w:p>
      <w:pPr>
        <w:pStyle w:val="Heading2"/>
      </w:pPr>
      <w:r>
        <w:t xml:space="preserve">The Impact of Non-Profit Organizations</w:t>
      </w:r>
    </w:p>
    <w:p>
      <w:pPr>
        <w:pStyle w:val="FirstParagraph"/>
      </w:pPr>
      <w:r>
        <w:t xml:space="preserve">A significant driver of innovation in social work within</w:t>
      </w:r>
      <w:r>
        <w:t xml:space="preserve"> </w:t>
      </w:r>
      <w:r>
        <w:rPr>
          <w:bCs/>
          <w:b/>
        </w:rPr>
        <w:t xml:space="preserve">Russia Saint Petersburg</w:t>
      </w:r>
      <w:r>
        <w:t xml:space="preserve"> </w:t>
      </w:r>
      <w:r>
        <w:t xml:space="preserve">is the vibrant non-profit sector. While government agencies provide the foundational framework, NGOs often fill the gaps with specialized programs. For instance, organizations focused on palliative care for terminally ill patients have established robust networks throughout the city. These initiatives allow</w:t>
      </w:r>
      <w:r>
        <w:t xml:space="preserve"> </w:t>
      </w:r>
      <w:r>
        <w:rPr>
          <w:bCs/>
          <w:b/>
        </w:rPr>
        <w:t xml:space="preserve">Social Worker</w:t>
      </w:r>
      <w:r>
        <w:t xml:space="preserve"> </w:t>
      </w:r>
      <w:r>
        <w:t xml:space="preserve">professionals to collaborate with medical staff, creating a seamless support system for families.</w:t>
      </w:r>
    </w:p>
    <w:p>
      <w:pPr>
        <w:pStyle w:val="BodyText"/>
      </w:pPr>
      <w:r>
        <w:t xml:space="preserve">Furthermore, educational NGOs in</w:t>
      </w:r>
      <w:r>
        <w:t xml:space="preserve"> </w:t>
      </w:r>
      <w:r>
        <w:rPr>
          <w:bCs/>
          <w:b/>
        </w:rPr>
        <w:t xml:space="preserve">Russia Saint Petersburg</w:t>
      </w:r>
      <w:r>
        <w:t xml:space="preserve"> </w:t>
      </w:r>
      <w:r>
        <w:t xml:space="preserve">are actively working to professionalize the field. Workshops and training seminars help current practitioners stay updated on ethical standards and new methodologies. This collaborative environment fosters a sense of community among</w:t>
      </w:r>
      <w:r>
        <w:t xml:space="preserve"> </w:t>
      </w:r>
      <w:r>
        <w:rPr>
          <w:bCs/>
          <w:b/>
        </w:rPr>
        <w:t xml:space="preserve">Social Worker</w:t>
      </w:r>
      <w:r>
        <w:t xml:space="preserve"> </w:t>
      </w:r>
      <w:r>
        <w:t xml:space="preserve">advocates, ensuring that best practices are shared across different districts of the city.</w:t>
      </w:r>
    </w:p>
    <w:bookmarkEnd w:id="23"/>
    <w:bookmarkStart w:id="24" w:name="facing-modern-pressures"/>
    <w:p>
      <w:pPr>
        <w:pStyle w:val="Heading2"/>
      </w:pPr>
      <w:r>
        <w:t xml:space="preserve">Facing Modern Pressures</w:t>
      </w:r>
    </w:p>
    <w:p>
      <w:pPr>
        <w:pStyle w:val="FirstParagraph"/>
      </w:pPr>
      <w:r>
        <w:t xml:space="preserve">The profession is not without its difficulties.</w:t>
      </w:r>
      <w:r>
        <w:t xml:space="preserve"> </w:t>
      </w:r>
      <w:r>
        <w:rPr>
          <w:bCs/>
          <w:b/>
        </w:rPr>
        <w:t xml:space="preserve">Social Worker</w:t>
      </w:r>
      <w:r>
        <w:t xml:space="preserve"> </w:t>
      </w:r>
      <w:r>
        <w:t xml:space="preserve">professionals in</w:t>
      </w:r>
      <w:r>
        <w:t xml:space="preserve"> </w:t>
      </w:r>
      <w:r>
        <w:rPr>
          <w:bCs/>
          <w:b/>
        </w:rPr>
        <w:t xml:space="preserve">Russia Saint Petersburg</w:t>
      </w:r>
      <w:r>
        <w:t xml:space="preserve"> </w:t>
      </w:r>
      <w:r>
        <w:t xml:space="preserve">often face high burnout rates due to heavy caseloads and limited resources. The emotional toll of dealing with domestic violence, addiction, and severe poverty can be overwhelming. Moreover, economic fluctuations affect the availability of funding for social programs, sometimes leaving</w:t>
      </w:r>
      <w:r>
        <w:t xml:space="preserve"> </w:t>
      </w:r>
      <w:r>
        <w:rPr>
          <w:bCs/>
          <w:b/>
        </w:rPr>
        <w:t xml:space="preserve">Social Worker</w:t>
      </w:r>
      <w:r>
        <w:t xml:space="preserve"> </w:t>
      </w:r>
      <w:r>
        <w:t xml:space="preserve">teams stretched thin.</w:t>
      </w:r>
    </w:p>
    <w:p>
      <w:pPr>
        <w:pStyle w:val="BodyText"/>
      </w:pPr>
      <w:r>
        <w:t xml:space="preserve">Despite these challenges, the resilience of the profession remains evident. There is a growing recognition among policymakers in</w:t>
      </w:r>
      <w:r>
        <w:t xml:space="preserve"> </w:t>
      </w:r>
      <w:r>
        <w:rPr>
          <w:bCs/>
          <w:b/>
        </w:rPr>
        <w:t xml:space="preserve">Russia Saint Petersburg</w:t>
      </w:r>
      <w:r>
        <w:t xml:space="preserve"> </w:t>
      </w:r>
      <w:r>
        <w:t xml:space="preserve">that investing in social services is crucial for long-term stability. The pandemic years highlighted the indispensable nature of</w:t>
      </w:r>
      <w:r>
        <w:t xml:space="preserve"> </w:t>
      </w:r>
      <w:r>
        <w:rPr>
          <w:bCs/>
          <w:b/>
        </w:rPr>
        <w:t xml:space="preserve">Social Worker</w:t>
      </w:r>
      <w:r>
        <w:t xml:space="preserve"> </w:t>
      </w:r>
      <w:r>
        <w:t xml:space="preserve">roles, particularly in delivering food and medicine to isolated seniors when traditional networks were disrupted.</w:t>
      </w:r>
    </w:p>
    <w:bookmarkEnd w:id="24"/>
    <w:bookmarkStart w:id="25" w:name="conclusion"/>
    <w:p>
      <w:pPr>
        <w:pStyle w:val="Heading2"/>
      </w:pPr>
      <w:r>
        <w:t xml:space="preserve">Conclusion</w:t>
      </w:r>
    </w:p>
    <w:p>
      <w:pPr>
        <w:pStyle w:val="FirstParagraph"/>
      </w:pPr>
      <w:r>
        <w:t xml:space="preserve">In conclusion, the practice of social work in</w:t>
      </w:r>
      <w:r>
        <w:t xml:space="preserve"> </w:t>
      </w:r>
      <w:r>
        <w:rPr>
          <w:bCs/>
          <w:b/>
        </w:rPr>
        <w:t xml:space="preserve">Russia Saint Petersburg</w:t>
      </w:r>
      <w:r>
        <w:t xml:space="preserve"> </w:t>
      </w:r>
      <w:r>
        <w:t xml:space="preserve">is a dynamic and essential component of urban life. It combines historical legacy with modern humanitarian needs. The</w:t>
      </w:r>
      <w:r>
        <w:t xml:space="preserve"> </w:t>
      </w:r>
      <w:r>
        <w:rPr>
          <w:bCs/>
          <w:b/>
        </w:rPr>
        <w:t xml:space="preserve">Social Worker</w:t>
      </w:r>
      <w:r>
        <w:t xml:space="preserve"> </w:t>
      </w:r>
      <w:r>
        <w:t xml:space="preserve">is more than a bureaucrat; they are a guardian of dignity and a catalyst for change in one of Russia’s most iconic cities. As the city continues to evolve, so too must its approach to social welfare, ensuring that every resident has access to the support they need.</w:t>
      </w:r>
    </w:p>
    <w:p>
      <w:pPr>
        <w:pStyle w:val="BodyText"/>
      </w:pPr>
      <w:r>
        <w:t xml:space="preserve">The future of social work in</w:t>
      </w:r>
      <w:r>
        <w:t xml:space="preserve"> </w:t>
      </w:r>
      <w:r>
        <w:rPr>
          <w:bCs/>
          <w:b/>
        </w:rPr>
        <w:t xml:space="preserve">Russia Saint Petersburg</w:t>
      </w:r>
      <w:r>
        <w:t xml:space="preserve"> </w:t>
      </w:r>
      <w:r>
        <w:t xml:space="preserve">lies in greater interdisciplinary cooperation, increased funding for mental health services, and stronger community engagement. By empowering</w:t>
      </w:r>
      <w:r>
        <w:t xml:space="preserve"> </w:t>
      </w:r>
      <w:r>
        <w:rPr>
          <w:bCs/>
          <w:b/>
        </w:rPr>
        <w:t xml:space="preserve">Social Worker</w:t>
      </w:r>
      <w:r>
        <w:t xml:space="preserve"> </w:t>
      </w:r>
      <w:r>
        <w:t xml:space="preserve">professionals with better tools and recognition, society can build a more inclusive and compassionate environment. Ultimately, the dedication of these individuals reflects the heart of</w:t>
      </w:r>
      <w:r>
        <w:t xml:space="preserve"> </w:t>
      </w:r>
      <w:r>
        <w:rPr>
          <w:bCs/>
          <w:b/>
        </w:rPr>
        <w:t xml:space="preserve">Russia Saint Petersburg</w:t>
      </w:r>
      <w:r>
        <w:t xml:space="preserve">—a city that values its culture not just in its architecture, but in how it treats its most vulnerable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Russia: A Focus on Saint Petersburg</dc:title>
  <dc:creator/>
  <dc:language>en</dc:language>
  <cp:keywords/>
  <dcterms:created xsi:type="dcterms:W3CDTF">2026-07-29T22:34:14Z</dcterms:created>
  <dcterms:modified xsi:type="dcterms:W3CDTF">2026-07-29T22:34:14Z</dcterms:modified>
</cp:coreProperties>
</file>

<file path=docProps/custom.xml><?xml version="1.0" encoding="utf-8"?>
<Properties xmlns="http://schemas.openxmlformats.org/officeDocument/2006/custom-properties" xmlns:vt="http://schemas.openxmlformats.org/officeDocument/2006/docPropsVTypes"/>
</file>