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Brazil</w:t>
      </w:r>
      <w:r>
        <w:t xml:space="preserve"> </w:t>
      </w:r>
      <w:r>
        <w:t xml:space="preserve">São</w:t>
      </w:r>
      <w:r>
        <w:t xml:space="preserve"> </w:t>
      </w:r>
      <w:r>
        <w:t xml:space="preserve">Paulo</w:t>
      </w:r>
    </w:p>
    <w:bookmarkStart w:id="24" w:name="Xace636ef84db7693b1ea767630bc893b9f57fd7"/>
    <w:p>
      <w:pPr>
        <w:pStyle w:val="Heading1"/>
      </w:pPr>
      <w:r>
        <w:t xml:space="preserve">The Digital Frontier: The Role of Software Engineers in Brazil São Paulo</w:t>
      </w:r>
    </w:p>
    <w:p>
      <w:pPr>
        <w:pStyle w:val="FirstParagraph"/>
      </w:pPr>
      <w:r>
        <w:t xml:space="preserve">In the modern era, technology has ceased to be merely a tool for industry; it has become the very infrastructure upon which society operates. At the heart of this technological revolution stands a critical professional figure: the software engineer. While this profession is global in nature, its manifestation varies significantly depending on local economic conditions, cultural dynamics, and industrial demands. Nowhere is this intersection more vividly displayed than in Brazil São Paulo, a metropolis that has rapidly transformed into one of the most significant technology hubs in the Western Hemisphere.</w:t>
      </w:r>
    </w:p>
    <w:bookmarkStart w:id="20" w:name="Xa33952ad9b6b638ff6871e3777882fa0015888a"/>
    <w:p>
      <w:pPr>
        <w:pStyle w:val="Heading2"/>
      </w:pPr>
      <w:r>
        <w:t xml:space="preserve">The Rise of São Paulo as a Tech Powerhouse</w:t>
      </w:r>
    </w:p>
    <w:p>
      <w:pPr>
        <w:pStyle w:val="FirstParagraph"/>
      </w:pPr>
      <w:r>
        <w:t xml:space="preserve">To understand the importance of software engineers, one must first appreciate the context of their environment. Brazil São Paulo is not only the economic engine of Brazil but also a city characterized by its immense density, vibrant culture, and rapid urbanization. Historically known for its industrial might and financial sector dominance through institutions like B3 (the Brazilian stock exchange), São Paulo has undergone a dramatic metamorphosis in the last two decades. The emergence of the "Faria Lima" corridor as a center for fintech innovation has catalyzed a broader tech ecosystem that extends well beyond finance into healthcare, logistics, retail, and agriculture.</w:t>
      </w:r>
    </w:p>
    <w:p>
      <w:pPr>
        <w:pStyle w:val="BodyText"/>
      </w:pPr>
      <w:r>
        <w:t xml:space="preserve">This transformation is driven by an insatiable demand for digital solutions. Companies ranging from multinational corporations to ambitious local startups have recognized that software is the primary lever for efficiency and growth. Consequently, Brazil São Paulo has attracted substantial foreign direct investment and venture capital funding into its tech ecosystem, creating a fertile ground where innovation thrives.</w:t>
      </w:r>
    </w:p>
    <w:bookmarkEnd w:id="20"/>
    <w:bookmarkStart w:id="21" w:name="X4ab023aed94c3167a837109673a7a4d6dc2aea5"/>
    <w:p>
      <w:pPr>
        <w:pStyle w:val="Heading2"/>
      </w:pPr>
      <w:r>
        <w:t xml:space="preserve">The Crucial Role of the Software Engineer</w:t>
      </w:r>
    </w:p>
    <w:p>
      <w:pPr>
        <w:pStyle w:val="FirstParagraph"/>
      </w:pPr>
      <w:r>
        <w:t xml:space="preserve">In this dynamic landscape, the software engineer emerges as the architect of change. These professionals are responsible for designing, developing, testing, and maintaining the complex systems that power modern life. In Brazil São Paulo, their role is particularly multifaceted due to several factors:</w:t>
      </w:r>
    </w:p>
    <w:p>
      <w:pPr>
        <w:numPr>
          <w:ilvl w:val="0"/>
          <w:numId w:val="1001"/>
        </w:numPr>
        <w:pStyle w:val="Compact"/>
      </w:pPr>
      <w:r>
        <w:rPr>
          <w:bCs/>
          <w:b/>
        </w:rPr>
        <w:t xml:space="preserve">Innovation in Fintech:</w:t>
      </w:r>
      <w:r>
        <w:t xml:space="preserve"> </w:t>
      </w:r>
      <w:r>
        <w:t xml:space="preserve">With a large unbanked population historically present in Brazil and a growing middle class increasingly reliant on digital banking, fintech companies thrive in São Paulo. Software engineers here build secure, scalable platforms that enable real-time payments, cryptocurrency integration, and personalized financial advice through artificial intelligence.</w:t>
      </w:r>
    </w:p>
    <w:p>
      <w:pPr>
        <w:numPr>
          <w:ilvl w:val="0"/>
          <w:numId w:val="1001"/>
        </w:numPr>
        <w:pStyle w:val="Compact"/>
      </w:pPr>
      <w:r>
        <w:rPr>
          <w:bCs/>
          <w:b/>
        </w:rPr>
        <w:t xml:space="preserve">Agricultural Technology (AgTech):</w:t>
      </w:r>
      <w:r>
        <w:t xml:space="preserve"> </w:t>
      </w:r>
      <w:r>
        <w:t xml:space="preserve">Brazil is an agricultural superpower. In the context of Brazil São Paulo's proximity to vast farming regions in states like Minas Gerais and Mato Grosso software engineers are developing sophisticated IoT (Internet of Things) platforms, satellite image analysis tools, and automated farm management systems that optimize crop yields while minimizing environmental impact.</w:t>
      </w:r>
    </w:p>
    <w:p>
      <w:pPr>
        <w:numPr>
          <w:ilvl w:val="0"/>
          <w:numId w:val="1001"/>
        </w:numPr>
        <w:pStyle w:val="Compact"/>
      </w:pPr>
      <w:r>
        <w:rPr>
          <w:bCs/>
          <w:b/>
        </w:rPr>
        <w:t xml:space="preserve">Urban Solutions:</w:t>
      </w:r>
      <w:r>
        <w:t xml:space="preserve"> </w:t>
      </w:r>
      <w:r>
        <w:t xml:space="preserve">As one of the world's most populous cities São Paulo faces significant challenges related to traffic congestion, public safety, and waste management. Software engineers are instrumental in creating smart city solutions that use data analytics to improve traffic flow patterns and optimize emergency response times.</w:t>
      </w:r>
    </w:p>
    <w:p>
      <w:pPr>
        <w:numPr>
          <w:ilvl w:val="0"/>
          <w:numId w:val="1001"/>
        </w:numPr>
        <w:pStyle w:val="Compact"/>
      </w:pPr>
      <w:r>
        <w:rPr>
          <w:bCs/>
          <w:b/>
        </w:rPr>
        <w:t xml:space="preserve">E-commerce Expansion:</w:t>
      </w:r>
      <w:r>
        <w:t xml:space="preserve"> </w:t>
      </w:r>
      <w:r>
        <w:t xml:space="preserve">The shift towards online shopping accelerated dramatically post-pandemic. Engineers work on complex logistics algorithms that ensure delivery within hours, manage inventory across vast warehouses, and provide seamless user experiences for millions of consumers.</w:t>
      </w:r>
    </w:p>
    <w:bookmarkEnd w:id="21"/>
    <w:bookmarkStart w:id="22" w:name="cultural-and-educational-challenges"/>
    <w:p>
      <w:pPr>
        <w:pStyle w:val="Heading2"/>
      </w:pPr>
      <w:r>
        <w:t xml:space="preserve">Cultural and Educational Challenges</w:t>
      </w:r>
    </w:p>
    <w:p>
      <w:pPr>
        <w:pStyle w:val="FirstParagraph"/>
      </w:pPr>
      <w:r>
        <w:t xml:space="preserve">The surge in demand for software engineers has highlighted disparities in access to education. In Brazil São Paulo while prestigious universities such as the University of São Paulo (USP) and Fundação Getulio Vargas (FGV) continue to produce high-caliber graduates, there remains a gap between academic training and industry needs. Many companies have responded by investing heavily in internal training programs, bootcamps, and partnerships with local educational institutions.</w:t>
      </w:r>
    </w:p>
    <w:p>
      <w:pPr>
        <w:pStyle w:val="BodyText"/>
      </w:pPr>
      <w:r>
        <w:t xml:space="preserve">Cultural aspects also play a significant role in shaping the work environment for software engineers. Brazilian culture is generally warm, collaborative, and expressive. In the workplace this translates to a strong emphasis on teamwork and interpersonal relationships even within highly technical environments like Brazil São Paulo's tech hubs. However this does not diminish the rigor required; engineers must possess deep technical expertise combined with soft skills that enable them to communicate complex ideas effectively across diverse teams.</w:t>
      </w:r>
    </w:p>
    <w:bookmarkEnd w:id="22"/>
    <w:bookmarkStart w:id="23" w:name="future-prospects"/>
    <w:p>
      <w:pPr>
        <w:pStyle w:val="Heading2"/>
      </w:pPr>
      <w:r>
        <w:t xml:space="preserve">Future Prospects</w:t>
      </w:r>
    </w:p>
    <w:p>
      <w:pPr>
        <w:pStyle w:val="FirstParagraph"/>
      </w:pPr>
      <w:r>
        <w:t xml:space="preserve">The future of software engineering in Brazil São Paulo appears bright yet challenging. Emerging technologies such as quantum computing, blockchain, and advanced machine learning promise to further disrupt traditional industries. Engineers who can adapt quickly and learn continuously will be indispensable. Furthermore there is a growing awareness of the ethical implications of technology prompting discussions around data privacy algorithmic bias which engineers must navigate responsibly.</w:t>
      </w:r>
    </w:p>
    <w:p>
      <w:pPr>
        <w:pStyle w:val="BodyText"/>
      </w:pPr>
      <w:r>
        <w:t xml:space="preserve">In conclusion the story of software engineering in Brazil São Paulo is one of remarkable transformation driven by both global trends and local ingenuity. These professionals are not just coding applications; they are reshaping how a major city functions economically socially and environmentally their contributions essential to sustaining growth amidst rapid change.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Software Engineers in Brazil São Paulo</dc:title>
  <dc:creator/>
  <cp:keywords/>
  <dcterms:created xsi:type="dcterms:W3CDTF">2026-07-29T01:57:01Z</dcterms:created>
  <dcterms:modified xsi:type="dcterms:W3CDTF">2026-07-29T01:57:01Z</dcterms:modified>
</cp:coreProperties>
</file>

<file path=docProps/custom.xml><?xml version="1.0" encoding="utf-8"?>
<Properties xmlns="http://schemas.openxmlformats.org/officeDocument/2006/custom-properties" xmlns:vt="http://schemas.openxmlformats.org/officeDocument/2006/docPropsVTypes"/>
</file>