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0fdf37f0896892d422a97ea7bf8a699ec773344"/>
    <w:p>
      <w:pPr>
        <w:pStyle w:val="Heading1"/>
      </w:pPr>
      <w:r>
        <w:t xml:space="preserve">The Evolving Role of the Software Engineer in Saudi Arabia Riyadh</w:t>
      </w:r>
    </w:p>
    <w:p>
      <w:pPr>
        <w:pStyle w:val="FirstParagraph"/>
      </w:pPr>
      <w:r>
        <w:t xml:space="preserve">In the rapidly transforming landscape of the Middle East, few cities exemplify ambition and technological acceleration as vividly as Riyadh. As the capital and largest city of Saudi Arabia, Riyadh has transitioned from a traditional administrative hub into a dynamic global center for innovation, finance, and digital infrastructure. At the heart of this seismic shift is a critical profession: the Software Engineer. The role of the software engineer in Saudi Arabia Riyadh is no longer merely about maintaining legacy systems or building standalone applications; it has evolved into a strategic imperative that drives Vision 2030, reshapes public services, and positions the Kingdom at the forefront of the Fourth Industrial Revolution. To understand this dynamic is to recognize how technical expertise intersects with national ambition in one of the world's most rapidly developing capitals.</w:t>
      </w:r>
    </w:p>
    <w:bookmarkStart w:id="20" w:name="the-catalyst-of-vision-2030"/>
    <w:p>
      <w:pPr>
        <w:pStyle w:val="Heading2"/>
      </w:pPr>
      <w:r>
        <w:t xml:space="preserve">The Catalyst of Vision 2030</w:t>
      </w:r>
    </w:p>
    <w:p>
      <w:pPr>
        <w:pStyle w:val="FirstParagraph"/>
      </w:pPr>
      <w:r>
        <w:t xml:space="preserve">Vision 2030, Saudi Arabia’s strategic framework for reducing dependence on oil and diversifying its economy, places a heavy emphasis on digital transformation. For a software engineer working in Riyadh, this vision translates into tangible projects that affect millions of lives. The government is actively pursuing smart city initiatives through the Neom project and other mega-developments in the Riyadh region. These projects require robust backend architectures, seamless user interfaces, and secure data handling protocols—all domains managed by skilled software engineers.</w:t>
      </w:r>
    </w:p>
    <w:p>
      <w:pPr>
        <w:pStyle w:val="BodyText"/>
      </w:pPr>
      <w:r>
        <w:t xml:space="preserve">Unlike traditional roles where engineering might be a secondary function of an IT department, in modern Saudi Arabia Riyadh enterprises, software engineering is a primary driver of value. Engineers are expected to contribute to product strategy, user experience design, and business logic. This shift demands a holistic approach to development, where code is not just written but engineered with scalability, sustainability, and security in mind. The pressure to deliver high-quality digital solutions that meet international standards while addressing local cultural nuances creates a unique environment for professional growth.</w:t>
      </w:r>
    </w:p>
    <w:bookmarkEnd w:id="20"/>
    <w:bookmarkStart w:id="21" w:name="technical-ecosystem-and-skill-demands"/>
    <w:p>
      <w:pPr>
        <w:pStyle w:val="Heading2"/>
      </w:pPr>
      <w:r>
        <w:t xml:space="preserve">Technical Ecosystem and Skill Demands</w:t>
      </w:r>
    </w:p>
    <w:p>
      <w:pPr>
        <w:pStyle w:val="FirstParagraph"/>
      </w:pPr>
      <w:r>
        <w:t xml:space="preserve">The technological ecosystem in Riyadh has matured significantly over the past decade. Major multinational technology firms have established regional headquarters here, alongside a booming startup scene fueled by local incubators like Hub71 and the King Abdullah University of Science and Technology (KAUST). Consequently, the expectations for software engineers in Saudi Arabia Riyadh are high. Proficiency in modern programming languages such as Python, Java, Go, or JavaScript is assumed. However, beyond syntax knowledge today’s engineers must master cloud computing platforms like Azure and AWS, which dominate the regional infrastructure landscape.</w:t>
      </w:r>
    </w:p>
    <w:p>
      <w:pPr>
        <w:pStyle w:val="BodyText"/>
      </w:pPr>
      <w:r>
        <w:t xml:space="preserve">Furthermore, the demand for expertise in emerging technologies is soaring. Artificial Intelligence (AI) and Machine Learning (ML) are no longer buzzwords but practical tools being deployed in healthcare diagnostics, financial fraud detection, and urban planning across Riyadh. Software engineers are increasingly required to collaborate with data scientists to integrate AI models into production applications. Additionally, cybersecurity remains a paramount concern for both government entities and private corporations in Saudi Arabia Riyadh. Engineers must embed security practices directly into the software development lifecycle (DevSecOps), ensuring that rapid deployment does not compromise system integrity.</w:t>
      </w:r>
    </w:p>
    <w:bookmarkEnd w:id="21"/>
    <w:bookmarkStart w:id="22" w:name="cultural-integration-and-localization"/>
    <w:p>
      <w:pPr>
        <w:pStyle w:val="Heading2"/>
      </w:pPr>
      <w:r>
        <w:t xml:space="preserve">Cultural Integration and Localization</w:t>
      </w:r>
    </w:p>
    <w:p>
      <w:pPr>
        <w:pStyle w:val="FirstParagraph"/>
      </w:pPr>
      <w:r>
        <w:t xml:space="preserve">A defining characteristic of working as a software engineer in Saudi Arabia Riyadh is the necessity of cultural sensitivity and localization. The digital products developed in this region must cater to an Arabic-speaking user base, often requiring Right-to-Left (RTL) layout support, complex linguistic processing, and adherence to Islamic calendar functionalities. Software engineers must understand that their code impacts real human behaviors within a specific cultural context.</w:t>
      </w:r>
    </w:p>
    <w:p>
      <w:pPr>
        <w:pStyle w:val="BodyText"/>
      </w:pPr>
      <w:r>
        <w:t xml:space="preserve">This localization goes beyond language. It involves understanding societal norms regarding privacy, data usage, and user interaction. For instance, applications related to banking or government services in Saudi Arabia Riyadh must comply with strict local regulations such as the Personal Data Protection Law (PDPL). Engineers play a crucial role in ensuring compliance by designing databases and API endpoints that respect these legal frameworks. This intersection of technology, law, and culture makes the software engineer’s role uniquely challenging and intellectually rewarding.</w:t>
      </w:r>
    </w:p>
    <w:bookmarkEnd w:id="22"/>
    <w:bookmarkStart w:id="23" w:name="talent-development-and-saudization"/>
    <w:p>
      <w:pPr>
        <w:pStyle w:val="Heading2"/>
      </w:pPr>
      <w:r>
        <w:t xml:space="preserve">Talent Development and Saudization</w:t>
      </w:r>
    </w:p>
    <w:p>
      <w:pPr>
        <w:pStyle w:val="FirstParagraph"/>
      </w:pPr>
      <w:r>
        <w:t xml:space="preserve">A significant aspect of the current software engineering landscape in Riyadh is the drive towards "Saudization" or Nitaqat, a policy aimed at increasing the employment of Saudi nationals in the private sector. Universities and technical institutes across Saudi Arabia Riyadh are ramping up computer science curricula to produce job-ready graduates. As a result, there is a growing pool of local talent entering the workforce.</w:t>
      </w:r>
    </w:p>
    <w:p>
      <w:pPr>
        <w:pStyle w:val="BodyText"/>
      </w:pPr>
      <w:r>
        <w:t xml:space="preserve">For senior software engineers and tech leaders in Riyadh, this creates an opportunity to mentor the next generation. The role now often includes knowledge transfer and team leadership components. Bridging the gap between international best practices and emerging local talent requires patience, adaptability, and strong communication skills. This collaborative environment fosters a sense of ownership among Saudi developers, leading to more innovative solutions tailored specifically for regional challenges.</w:t>
      </w:r>
    </w:p>
    <w:bookmarkEnd w:id="23"/>
    <w:bookmarkStart w:id="24" w:name="conclusion"/>
    <w:p>
      <w:pPr>
        <w:pStyle w:val="Heading2"/>
      </w:pPr>
      <w:r>
        <w:t xml:space="preserve">Conclusion</w:t>
      </w:r>
    </w:p>
    <w:p>
      <w:pPr>
        <w:pStyle w:val="FirstParagraph"/>
      </w:pPr>
      <w:r>
        <w:t xml:space="preserve">In conclusion, the software engineer in Saudi Arabia Riyadh stands at the intersection of tradition and futurism. They are not just coding lines but constructing the digital skeleton of a nation striving for global relevance. The demands placed on them are multifaceted: requiring technical excellence in cloud and AI technologies, adherence to rigorous security standards, deep cultural understanding, and a commitment to continuous learning. As Riyadh continues to expand its skyline with both physical skyscrapers and digital infrastructure, the software engineer remains an indispensable architect of this new era. Their work ensures that Saudi Arabia Riyadh does not just participate in the global digital economy but leads it, driving progress through innovation, efficiency, and connectivity.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Saudi Arabia Riyadh</dc:title>
  <dc:creator/>
  <dc:language>en</dc:language>
  <cp:keywords/>
  <dcterms:created xsi:type="dcterms:W3CDTF">2026-07-29T02:37:27Z</dcterms:created>
  <dcterms:modified xsi:type="dcterms:W3CDTF">2026-07-29T02:37:27Z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