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b4e89a0cdc67e215336fa8159145e8872f3a16"/>
    <w:p>
      <w:pPr>
        <w:pStyle w:val="Heading1"/>
      </w:pPr>
      <w:r>
        <w:t xml:space="preserve">The Role and Evolution of the Software Engineer in United Kingdom Manchester</w:t>
      </w:r>
    </w:p>
    <w:p>
      <w:pPr>
        <w:pStyle w:val="FirstParagraph"/>
      </w:pPr>
      <w:r>
        <w:t xml:space="preserve">In the contemporary digital landscape, the title of</w:t>
      </w:r>
      <w:r>
        <w:t xml:space="preserve"> </w:t>
      </w:r>
      <w:r>
        <w:rPr>
          <w:bCs/>
          <w:b/>
        </w:rPr>
        <w:t xml:space="preserve">Evidence: The Professional Identity and Impact of a Software Engineer within the Economic Fabric of United Kingdom Manchester</w:t>
      </w:r>
      <w:r>
        <w:t xml:space="preserve">. This essay explores how this role has transcended its technical origins to become a cornerstone of regional economic development, social innovation, and global competitiveness. As Manchester continues to assert itself as a leading hub for technology in Europe, the contributions of the</w:t>
      </w:r>
      <w:r>
        <w:t xml:space="preserve"> </w:t>
      </w:r>
      <w:r>
        <w:rPr>
          <w:bCs/>
          <w:b/>
        </w:rPr>
        <w:t xml:space="preserve">Software Engineer</w:t>
      </w:r>
      <w:r>
        <w:t xml:space="preserve"> </w:t>
      </w:r>
      <w:r>
        <w:t xml:space="preserve">are not merely confined to coding; they represent a broader narrative of resilience, creativity, and strategic importance within</w:t>
      </w:r>
      <w:r>
        <w:t xml:space="preserve"> </w:t>
      </w:r>
      <w:r>
        <w:rPr>
          <w:bCs/>
          <w:b/>
        </w:rPr>
        <w:t xml:space="preserve">United Kingdom Manchester</w:t>
      </w:r>
      <w:r>
        <w:t xml:space="preserve">.</w:t>
      </w:r>
    </w:p>
    <w:bookmarkStart w:id="20" w:name="Xfac5b0bc0151df8006c0446896d4af744ac377b"/>
    <w:p>
      <w:pPr>
        <w:pStyle w:val="Heading2"/>
      </w:pPr>
      <w:r>
        <w:t xml:space="preserve">The Historical Context: From Industrial Revolution to Digital Hub</w:t>
      </w:r>
    </w:p>
    <w:p>
      <w:pPr>
        <w:pStyle w:val="FirstParagraph"/>
      </w:pPr>
      <w:r>
        <w:t xml:space="preserve">To understand the present significance of the</w:t>
      </w:r>
      <w:r>
        <w:t xml:space="preserve"> </w:t>
      </w:r>
      <w:r>
        <w:rPr>
          <w:bCs/>
          <w:b/>
        </w:rPr>
        <w:t xml:space="preserve">Software Engineer</w:t>
      </w:r>
      <w:r>
        <w:t xml:space="preserve">, one must first appreciate the historical soil in which they now operate. Manchester is historically renowned as "Cottonopolis," the heartbeat of the Industrial Revolution. Just as textile engineers and machinists drove economic growth through mechanization, modern</w:t>
      </w:r>
      <w:r>
        <w:t xml:space="preserve"> </w:t>
      </w:r>
      <w:r>
        <w:rPr>
          <w:bCs/>
          <w:b/>
        </w:rPr>
        <w:t xml:space="preserve">Software Engineers</w:t>
      </w:r>
      <w:r>
        <w:t xml:space="preserve"> </w:t>
      </w:r>
      <w:r>
        <w:t xml:space="preserve">are driving growth through digitalization. The transition from physical machinery to digital infrastructure is seamless in spirit but distinct in execution. In</w:t>
      </w:r>
      <w:r>
        <w:t xml:space="preserve"> </w:t>
      </w:r>
      <w:r>
        <w:rPr>
          <w:bCs/>
          <w:b/>
        </w:rPr>
        <w:t xml:space="preserve">United Kingdom Manchester</w:t>
      </w:r>
      <w:r>
        <w:t xml:space="preserve">, this shift has been accelerated by the establishment of initiatives such as the National Innovation Centre for Data (NICD) and the broader MediaCityUK development.</w:t>
      </w:r>
    </w:p>
    <w:p>
      <w:pPr>
        <w:pStyle w:val="BodyText"/>
      </w:pPr>
      <w:r>
        <w:t xml:space="preserve">The city’s identity is deeply intertwined with innovation. The</w:t>
      </w:r>
      <w:r>
        <w:t xml:space="preserve"> </w:t>
      </w:r>
      <w:r>
        <w:rPr>
          <w:bCs/>
          <w:b/>
        </w:rPr>
        <w:t xml:space="preserve">Software Engineer</w:t>
      </w:r>
      <w:r>
        <w:t xml:space="preserve"> </w:t>
      </w:r>
      <w:r>
        <w:t xml:space="preserve">today inherits this legacy of engineering excellence. However, unlike their predecessors who dealt with tangible materials, modern engineers manipulate abstract logic to solve concrete problems. This evolution highlights a critical aspect of the role: adaptability. In</w:t>
      </w:r>
      <w:r>
        <w:t xml:space="preserve"> </w:t>
      </w:r>
      <w:r>
        <w:rPr>
          <w:bCs/>
          <w:b/>
        </w:rPr>
        <w:t xml:space="preserve">United Kingdom Manchester</w:t>
      </w:r>
      <w:r>
        <w:t xml:space="preserve">, the ability to pivot from traditional manufacturing concerns to agile software development methodologies is a testament to the city’s enduring innovative spirit.</w:t>
      </w:r>
    </w:p>
    <w:bookmarkEnd w:id="20"/>
    <w:bookmarkStart w:id="21" w:name="X3fdb9ff575c176fabe48a209b394e4e39fc1f5a"/>
    <w:p>
      <w:pPr>
        <w:pStyle w:val="Heading2"/>
      </w:pPr>
      <w:r>
        <w:t xml:space="preserve">The Economic Engine of United Kingdom Manchester</w:t>
      </w:r>
    </w:p>
    <w:p>
      <w:pPr>
        <w:pStyle w:val="FirstParagraph"/>
      </w:pPr>
      <w:r>
        <w:t xml:space="preserve">The economic impact of software engineering in</w:t>
      </w:r>
      <w:r>
        <w:t xml:space="preserve"> </w:t>
      </w:r>
      <w:r>
        <w:rPr>
          <w:bCs/>
          <w:b/>
        </w:rPr>
        <w:t xml:space="preserve">United Kingdom Manchester</w:t>
      </w:r>
      <w:r>
        <w:t xml:space="preserve"> </w:t>
      </w:r>
      <w:r>
        <w:t xml:space="preserve">is profound. The city has successfully diversified its economy, reducing reliance on traditional industries by fostering a robust tech sector. Key players such as Deloitte Digital, BBC Research and Development, and numerous fintech startups rely heavily on the expertise of</w:t>
      </w:r>
      <w:r>
        <w:t xml:space="preserve"> </w:t>
      </w:r>
      <w:r>
        <w:rPr>
          <w:bCs/>
          <w:b/>
        </w:rPr>
        <w:t xml:space="preserve">Software Engineers</w:t>
      </w:r>
      <w:r>
        <w:t xml:space="preserve">. These professionals are not just employees; they are value creators who generate intellectual property, streamline operations for local businesses, and attract international investment.</w:t>
      </w:r>
    </w:p>
    <w:p>
      <w:pPr>
        <w:pStyle w:val="BodyText"/>
      </w:pPr>
      <w:r>
        <w:t xml:space="preserve">Furthermore, the rise of "Silicon Fen" in Cambridge has inspired a parallel but distinct ecosystem in Manchester. Known as the "Northern Powerhouse,"</w:t>
      </w:r>
      <w:r>
        <w:t xml:space="preserve"> </w:t>
      </w:r>
      <w:r>
        <w:rPr>
          <w:bCs/>
          <w:b/>
        </w:rPr>
        <w:t xml:space="preserve">United Kingdom Manchester</w:t>
      </w:r>
      <w:r>
        <w:t xml:space="preserve"> </w:t>
      </w:r>
      <w:r>
        <w:t xml:space="preserve">benefits from lower operational costs compared to London while maintaining high standards of talent. The</w:t>
      </w:r>
      <w:r>
        <w:t xml:space="preserve"> </w:t>
      </w:r>
      <w:r>
        <w:rPr>
          <w:bCs/>
          <w:b/>
        </w:rPr>
        <w:t xml:space="preserve">Software Engineer</w:t>
      </w:r>
      <w:r>
        <w:t xml:space="preserve"> </w:t>
      </w:r>
      <w:r>
        <w:t xml:space="preserve">plays a pivotal role here by bridging the gap between academic research and commercial application. Universities such as the University of Manchester and Manchester Metropolitan University produce thousands of graduates annually, many of whom enter the workforce as</w:t>
      </w:r>
      <w:r>
        <w:t xml:space="preserve"> </w:t>
      </w:r>
      <w:r>
        <w:rPr>
          <w:bCs/>
          <w:b/>
        </w:rPr>
        <w:t xml:space="preserve">Software Engineers</w:t>
      </w:r>
      <w:r>
        <w:t xml:space="preserve">, thereby sustaining a continuous loop of innovation and economic vitality.</w:t>
      </w:r>
    </w:p>
    <w:bookmarkEnd w:id="21"/>
    <w:bookmarkStart w:id="22" w:name="social-impact-and-community-development"/>
    <w:p>
      <w:pPr>
        <w:pStyle w:val="Heading2"/>
      </w:pPr>
      <w:r>
        <w:t xml:space="preserve">Social Impact and Community Development</w:t>
      </w:r>
    </w:p>
    <w:p>
      <w:pPr>
        <w:pStyle w:val="FirstParagraph"/>
      </w:pPr>
      <w:r>
        <w:t xml:space="preserve">Beyond economics, the role of the</w:t>
      </w:r>
      <w:r>
        <w:t xml:space="preserve"> </w:t>
      </w:r>
      <w:r>
        <w:rPr>
          <w:bCs/>
          <w:b/>
        </w:rPr>
        <w:t xml:space="preserve">Software Engineer</w:t>
      </w:r>
      <w:r>
        <w:t xml:space="preserve"> </w:t>
      </w:r>
      <w:r>
        <w:t xml:space="preserve">in</w:t>
      </w:r>
      <w:r>
        <w:t xml:space="preserve"> </w:t>
      </w:r>
      <w:r>
        <w:rPr>
          <w:bCs/>
          <w:b/>
        </w:rPr>
        <w:t xml:space="preserve">United Kingdom Manchester</w:t>
      </w:r>
    </w:p>
    <w:p>
      <w:pPr>
        <w:pStyle w:val="BodyText"/>
      </w:pPr>
      <w:r>
        <w:t xml:space="preserve">_extends to social equity and community development._ The city faces unique challenges related to urban density, public transport efficiency, and healthcare access. Software engineers contribute significantly to smart city initiatives that address these issues. For instance, algorithms developed by local engineering teams optimize traffic light patterns during peak hours in the Northern Quarter or Manchester City Centre, reducing congestion and pollution.</w:t>
      </w:r>
    </w:p>
    <w:p>
      <w:pPr>
        <w:pStyle w:val="BodyText"/>
      </w:pPr>
      <w:r>
        <w:t xml:space="preserve">In the realm of healthcare, collaboration between NHS Greater Manchester and local tech firms has led to digital health records and telemedicine platforms managed by</w:t>
      </w:r>
      <w:r>
        <w:t xml:space="preserve"> </w:t>
      </w:r>
      <w:r>
        <w:rPr>
          <w:bCs/>
          <w:b/>
        </w:rPr>
        <w:t xml:space="preserve">Software Engineers</w:t>
      </w:r>
      <w:r>
        <w:t xml:space="preserve">. These technologies ensure that healthcare services are more accessible to residents across diverse socioeconomic backgrounds. The ethical responsibility borne by the</w:t>
      </w:r>
      <w:r>
        <w:t xml:space="preserve"> </w:t>
      </w:r>
      <w:r>
        <w:rPr>
          <w:bCs/>
          <w:b/>
        </w:rPr>
        <w:t xml:space="preserve">Software Engineer</w:t>
      </w:r>
      <w:r>
        <w:t xml:space="preserve"> </w:t>
      </w:r>
      <w:r>
        <w:t xml:space="preserve">in this context is immense; they must design systems that are inclusive, secure, and privacy-conscious. In</w:t>
      </w:r>
      <w:r>
        <w:t xml:space="preserve"> </w:t>
      </w:r>
      <w:r>
        <w:rPr>
          <w:bCs/>
          <w:b/>
        </w:rPr>
        <w:t xml:space="preserve">United Kingdom Manchester</w:t>
      </w:r>
      <w:r>
        <w:t xml:space="preserve">, there is a growing emphasis on digital ethics within the engineering community, ensuring that technological advancement does not come at the cost of social justice.</w:t>
      </w:r>
    </w:p>
    <w:bookmarkEnd w:id="22"/>
    <w:bookmarkStart w:id="23" w:name="X3d3d7f27555d57f7ae6785fe66197cb12c7ea1d"/>
    <w:p>
      <w:pPr>
        <w:pStyle w:val="Heading2"/>
      </w:pPr>
      <w:r>
        <w:t xml:space="preserve">The Educational Landscape and Skill Development</w:t>
      </w:r>
    </w:p>
    <w:p>
      <w:pPr>
        <w:pStyle w:val="FirstParagraph"/>
      </w:pPr>
      <w:r>
        <w:t xml:space="preserve">The sustainability of the</w:t>
      </w:r>
      <w:r>
        <w:t xml:space="preserve"> </w:t>
      </w:r>
      <w:r>
        <w:rPr>
          <w:bCs/>
          <w:b/>
        </w:rPr>
        <w:t xml:space="preserve">Software Engineer</w:t>
      </w:r>
    </w:p>
    <w:p>
      <w:pPr>
        <w:pStyle w:val="BodyText"/>
      </w:pPr>
      <w:r>
        <w:t xml:space="preserve">_ workforce in United Kingdom Manchester depends on education. The city has seen a surge in coding bootcamps, university partnerships, and lifelong learning programs. These initiatives are crucial for upskilling the existing workforce and attracting talent from other regions of the UK and abroad. The curriculum often emphasizes not only technical skills like Python, Java, or Cloud Computing but also soft skills such as teamwork, communication, and problem-solving.</w:t>
      </w:r>
    </w:p>
    <w:p>
      <w:pPr>
        <w:pStyle w:val="BodyText"/>
      </w:pPr>
      <w:r>
        <w:t xml:space="preserve">The</w:t>
      </w:r>
      <w:r>
        <w:t xml:space="preserve"> </w:t>
      </w:r>
      <w:r>
        <w:rPr>
          <w:bCs/>
          <w:b/>
        </w:rPr>
        <w:t xml:space="preserve">Evidence</w:t>
      </w:r>
      <w:r>
        <w:t xml:space="preserve"> </w:t>
      </w:r>
      <w:r>
        <w:t xml:space="preserve">of this educational boom is visible in the vibrant tech community events held regularly across</w:t>
      </w:r>
      <w:r>
        <w:t xml:space="preserve"> </w:t>
      </w:r>
      <w:r>
        <w:rPr>
          <w:bCs/>
          <w:b/>
        </w:rPr>
        <w:t xml:space="preserve">United Kingdom Manchester</w:t>
      </w:r>
      <w:r>
        <w:t xml:space="preserve">. Hackathons, meetups organized by groups like Tech Manchester, and mentorship programs facilitate knowledge exchange. These platforms allow junior developers to learn from senior</w:t>
      </w:r>
    </w:p>
    <w:p>
      <w:pPr>
        <w:pStyle w:val="BodyText"/>
      </w:pPr>
      <w:r>
        <w:t xml:space="preserve">Software Engineers, fostering a culture of continuous improvement. This collaborative environment is characteristic of the Manchester tech scene, distinguishing it from more siloed industries.</w:t>
      </w:r>
    </w:p>
    <w:bookmarkEnd w:id="23"/>
    <w:bookmarkStart w:id="24" w:name="challenges-and-future-outlook"/>
    <w:p>
      <w:pPr>
        <w:pStyle w:val="Heading2"/>
      </w:pPr>
      <w:r>
        <w:t xml:space="preserve">Challenges and Future Outlook</w:t>
      </w:r>
    </w:p>
    <w:p>
      <w:pPr>
        <w:pStyle w:val="FirstParagraph"/>
      </w:pPr>
      <w:r>
        <w:t xml:space="preserve">Despite the successes, there are challenges. The competition for talent is intense, with London-based companies often offering higher salaries. However,</w:t>
      </w:r>
      <w:r>
        <w:t xml:space="preserve"> </w:t>
      </w:r>
      <w:r>
        <w:rPr>
          <w:bCs/>
          <w:b/>
        </w:rPr>
        <w:t xml:space="preserve">United Kingdom Manchester</w:t>
      </w:r>
    </w:p>
    <w:p>
      <w:pPr>
        <w:pStyle w:val="BodyText"/>
      </w:pPr>
      <w:r>
        <w:t xml:space="preserve">_ counters this with a higher quality of life, lower cost of living,_ and a strong sense of community. The</w:t>
      </w:r>
      <w:r>
        <w:t xml:space="preserve"> </w:t>
      </w:r>
      <w:r>
        <w:rPr>
          <w:bCs/>
          <w:b/>
        </w:rPr>
        <w:t xml:space="preserve">Software Engineer</w:t>
      </w:r>
      <w:r>
        <w:t xml:space="preserve">_ in this region must navigate these dynamics while staying ahead of rapid technological changes such as Artificial Intelligence (AI) and Machine Learning (ML)._</w:t>
      </w:r>
    </w:p>
    <w:p>
      <w:pPr>
        <w:pStyle w:val="BodyText"/>
      </w:pPr>
      <w:r>
        <w:t xml:space="preserve">The future will see</w:t>
      </w:r>
    </w:p>
    <w:p>
      <w:pPr>
        <w:pStyle w:val="BodyText"/>
      </w:pPr>
      <w:r>
        <w:t xml:space="preserve">Software Engineers_ increasingly integrated with AI tools, not replaced by them. In Manchester, this means engineers will focus more on strategy, architecture, and ethical oversight rather than routine coding. The role is evolving into that of a "digital architect," shaping the future infrastructure of the city. Whether it involves developing autonomous vehicles for urban transport or creating sustainable energy management systems through IoT (Internet of Things), the</w:t>
      </w:r>
    </w:p>
    <w:p>
      <w:pPr>
        <w:pStyle w:val="BodyText"/>
      </w:pPr>
      <w:r>
        <w:t xml:space="preserve">Software Engineer_ remains at the forefront._</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Evidence: The Professional Identity and Impact of a Software Engineer within the Economic Fabric of United Kingdom Manchester_ demonstrates that this role is multifaceted and vital. It is a blend of technical precision, economic driver,_ social responsibility, and educational leadership. As</w:t>
      </w:r>
    </w:p>
    <w:p>
      <w:pPr>
        <w:pStyle w:val="BodyText"/>
      </w:pPr>
      <w:r>
        <w:t xml:space="preserve">United Kingdom Manchester_ continues to grow as a global city for technology, the</w:t>
      </w:r>
      <w:r>
        <w:t xml:space="preserve"> </w:t>
      </w:r>
      <w:r>
        <w:rPr>
          <w:bCs/>
          <w:b/>
        </w:rPr>
        <w:t xml:space="preserve">Software Engineer</w:t>
      </w:r>
      <w:r>
        <w:t xml:space="preserve"> </w:t>
      </w:r>
      <w:r>
        <w:rPr>
          <w:iCs/>
          <w:i/>
        </w:rPr>
        <w:t xml:space="preserve">will remain central to its narrative.</w:t>
      </w:r>
    </w:p>
    <w:p>
      <w:pPr>
        <w:pStyle w:val="BodyText"/>
      </w:pPr>
      <w:r>
        <w:t xml:space="preserve">The journey from the mills of the Industrial Revolution to the server farms of today reflects a consistent theme: Manchester is a city built by engineers. Today, those engineers write code instead of weaving cotton, but their impact on society is equally transformative. For students, professionals, and policymakers in</w:t>
      </w:r>
      <w:r>
        <w:t xml:space="preserve"> </w:t>
      </w:r>
      <w:r>
        <w:rPr>
          <w:bCs/>
          <w:b/>
        </w:rPr>
        <w:t xml:space="preserve">United Kingdom Manchester</w:t>
      </w:r>
      <w:r>
        <w:t xml:space="preserve">, supporting and nurturing this profession is not just an economic imperative but a cultural necessity. The</w:t>
      </w:r>
    </w:p>
    <w:p>
      <w:pPr>
        <w:pStyle w:val="BodyText"/>
      </w:pPr>
      <w:r>
        <w:t xml:space="preserve">Software Engineer_ is the modern artisan of this historic city,_ crafting the digital future that defines 21st-century Manchester.</w:t>
      </w:r>
    </w:p>
    <w:p>
      <w:pPr>
        <w:pStyle w:val="BodyText"/>
      </w:pPr>
      <w:r>
        <w:t xml:space="preserve">The synergy between local institutions, private enterprise, and individual talent creates a unique ecosystem where innovation thrives. By recognizing the importance of every aspect—education, ethics, economy,</w:t>
      </w:r>
    </w:p>
    <w:p>
      <w:pPr>
        <w:pStyle w:val="BodyText"/>
      </w:pPr>
      <w:r>
        <w:t xml:space="preserve">and community—we ensure that United Kingdom Manchester remains not just a participant in the digital age,_ but a leader within it. The</w:t>
      </w:r>
    </w:p>
    <w:p>
      <w:pPr>
        <w:pStyle w:val="BodyText"/>
      </w:pPr>
      <w:r>
        <w:t xml:space="preserve">Software Engineer_ is the key to unlocking this potential,_ proving once again that Manchester is always 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United Kingdom Manchester</dc:title>
  <dc:creator/>
  <cp:keywords/>
  <dcterms:created xsi:type="dcterms:W3CDTF">2026-07-29T13:37:35Z</dcterms:created>
  <dcterms:modified xsi:type="dcterms:W3CDTF">2026-07-29T13:37:35Z</dcterms:modified>
</cp:coreProperties>
</file>

<file path=docProps/custom.xml><?xml version="1.0" encoding="utf-8"?>
<Properties xmlns="http://schemas.openxmlformats.org/officeDocument/2006/custom-properties" xmlns:vt="http://schemas.openxmlformats.org/officeDocument/2006/docPropsVTypes"/>
</file>