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Belgium</w:t>
      </w:r>
      <w:r>
        <w:t xml:space="preserve"> </w:t>
      </w:r>
      <w:r>
        <w:t xml:space="preserve">Brussels</w:t>
      </w:r>
    </w:p>
    <w:bookmarkStart w:id="25" w:name="X13dccf72b0b8246435635b9bffc7fdec25e382a"/>
    <w:p>
      <w:pPr>
        <w:pStyle w:val="Heading1"/>
      </w:pPr>
      <w:r>
        <w:t xml:space="preserve">The Crucial Role of Special Education Teachers in Belgium Brussels</w:t>
      </w:r>
    </w:p>
    <w:p>
      <w:pPr>
        <w:pStyle w:val="FirstParagraph"/>
      </w:pPr>
      <w:r>
        <w:t xml:space="preserve">In the vibrant and multicultural landscape of Europe, few cities capture the essence of diversity as effectively as</w:t>
      </w:r>
      <w:r>
        <w:t xml:space="preserve"> </w:t>
      </w:r>
      <w:r>
        <w:rPr>
          <w:bCs/>
          <w:b/>
        </w:rPr>
        <w:t xml:space="preserve">Belgium Brussels</w:t>
      </w:r>
      <w:r>
        <w:t xml:space="preserve">. As the de facto capital of the European Union, this city is a melting pot of cultures, languages, and backgrounds. Within this complex social fabric stands a profession that is both challenging and profoundly rewarding: the</w:t>
      </w:r>
      <w:r>
        <w:t xml:space="preserve"> </w:t>
      </w:r>
      <w:r>
        <w:rPr>
          <w:bCs/>
          <w:b/>
        </w:rPr>
        <w:t xml:space="preserve">Special Education Teacher</w:t>
      </w:r>
      <w:r>
        <w:t xml:space="preserve">. This essay explores the multifaceted responsibilities of special education teachers operating within Brussels’ unique educational framework, highlighting how they navigate linguistic barriers, cultural diversity, and systemic challenges to foster inclusive learning environments for students with special needs.</w:t>
      </w:r>
    </w:p>
    <w:bookmarkStart w:id="20" w:name="the-context-of-special-needs-in-brussels"/>
    <w:p>
      <w:pPr>
        <w:pStyle w:val="Heading2"/>
      </w:pPr>
      <w:r>
        <w:t xml:space="preserve">The Context of Special Needs in Brussels</w:t>
      </w:r>
    </w:p>
    <w:p>
      <w:pPr>
        <w:pStyle w:val="FirstParagraph"/>
      </w:pPr>
      <w:r>
        <w:t xml:space="preserve">Brussels is home to an exceptionally diverse population. It is officially bilingual (French and Dutch), yet hundreds of languages are spoken within its borders due to the presence of international institutions, expatriates, and immigrant communities. For students with special educational needs (SEN), this diversity presents both opportunities and significant hurdles. The</w:t>
      </w:r>
      <w:r>
        <w:t xml:space="preserve"> </w:t>
      </w:r>
      <w:r>
        <w:rPr>
          <w:bCs/>
          <w:b/>
        </w:rPr>
        <w:t xml:space="preserve">Special Education Teacher</w:t>
      </w:r>
      <w:r>
        <w:t xml:space="preserve"> </w:t>
      </w:r>
      <w:r>
        <w:t xml:space="preserve">in Brussels must first understand that "special needs" is not a monolith; it encompasses physical disabilities, learning difficulties such as dyslexia or dyscalculia, autism spectrum disorders, emotional behavioral difficulties, and sensory impairments.</w:t>
      </w:r>
    </w:p>
    <w:p>
      <w:pPr>
        <w:pStyle w:val="BodyText"/>
      </w:pPr>
      <w:r>
        <w:t xml:space="preserve">In the Belgian education system, specifically within the Community Commissions (Flemish Community Commission - VGC; French Community Commission - COC; and Common Community Commission - CCC), special education is regulated differently depending on the linguistic community. A</w:t>
      </w:r>
      <w:r>
        <w:t xml:space="preserve"> </w:t>
      </w:r>
      <w:r>
        <w:rPr>
          <w:bCs/>
          <w:b/>
        </w:rPr>
        <w:t xml:space="preserve">Special Education Teacher</w:t>
      </w:r>
      <w:r>
        <w:t xml:space="preserve"> </w:t>
      </w:r>
      <w:r>
        <w:t xml:space="preserve">working in Brussels must therefore be adept at navigating these distinct administrative and pedagogical frameworks. They act as a bridge between the family, the school administration, and specialized support services, ensuring that each child’s Individualized Education Program (IEP) is not only written but effectively implemented.</w:t>
      </w:r>
    </w:p>
    <w:bookmarkEnd w:id="20"/>
    <w:bookmarkStart w:id="21" w:name="X11a0f37e0af1f088633acb632cb30a2b903b4ea"/>
    <w:p>
      <w:pPr>
        <w:pStyle w:val="Heading2"/>
      </w:pPr>
      <w:r>
        <w:t xml:space="preserve">Pedagogical Adaptation and Inclusive Strategies</w:t>
      </w:r>
    </w:p>
    <w:p>
      <w:pPr>
        <w:pStyle w:val="FirstParagraph"/>
      </w:pPr>
      <w:r>
        <w:t xml:space="preserve">The core mission of any</w:t>
      </w:r>
      <w:r>
        <w:t xml:space="preserve"> </w:t>
      </w:r>
      <w:r>
        <w:rPr>
          <w:bCs/>
          <w:b/>
        </w:rPr>
        <w:t xml:space="preserve">Special Education Teacher</w:t>
      </w:r>
      <w:r>
        <w:t xml:space="preserve"> </w:t>
      </w:r>
      <w:r>
        <w:t xml:space="preserve">is to adapt curriculum and teaching methods to meet individual student needs. However, in Brussels, this adaptation goes beyond standard differentiation. Teachers must often incorporate visual aids, multilingual resources, and culturally responsive teaching strategies. For instance a student from a refugee background who exhibits trauma-related behaviors requires a different approach than a native Belgian child with attention deficit hyperactivity disorder (ADHD).</w:t>
      </w:r>
    </w:p>
    <w:p>
      <w:pPr>
        <w:pStyle w:val="BodyText"/>
      </w:pPr>
      <w:r>
        <w:t xml:space="preserve">One of the primary challenges is communication. Many students in Brussels are learning in their second or third language. A</w:t>
      </w:r>
      <w:r>
        <w:t xml:space="preserve"> </w:t>
      </w:r>
      <w:r>
        <w:rPr>
          <w:bCs/>
          <w:b/>
        </w:rPr>
        <w:t xml:space="preserve">Special Education Teacher</w:t>
      </w:r>
      <w:r>
        <w:t xml:space="preserve"> </w:t>
      </w:r>
      <w:r>
        <w:t xml:space="preserve">must possess strong linguistic competencies, often requiring fluency in both French and Dutch, along with an understanding of other major community languages such as Arabic, Turkish, or English. This linguistic flexibility allows the teacher to communicate effectively with parents who may not speak the official language of instruction well enough to understand complex medical or psychological diagnoses regarding their child.</w:t>
      </w:r>
    </w:p>
    <w:p>
      <w:pPr>
        <w:pStyle w:val="BodyText"/>
      </w:pPr>
      <w:r>
        <w:t xml:space="preserve">Furthermore, inclusion is a key principle in modern Belgian education. Rather than segregating students with disabilities entirely into specialized institutions, there is a strong push for mainstream inclusion. Herein lies the vital role of the</w:t>
      </w:r>
      <w:r>
        <w:t xml:space="preserve"> </w:t>
      </w:r>
      <w:r>
        <w:rPr>
          <w:bCs/>
          <w:b/>
        </w:rPr>
        <w:t xml:space="preserve">Special Education Teacher</w:t>
      </w:r>
      <w:r>
        <w:t xml:space="preserve">. They do not work in isolation; they collaborate closely with general education teachers in regular classrooms. This co-teaching model requires immense patience and skill, as the special needs specialist must support peers while ensuring that students with disabilities are integrated meaningfully into classroom activities without being marginalized.</w:t>
      </w:r>
    </w:p>
    <w:bookmarkEnd w:id="21"/>
    <w:bookmarkStart w:id="22" w:name="X657f0f0867ff7c57c98fe637f248d5bd5117e7a"/>
    <w:p>
      <w:pPr>
        <w:pStyle w:val="Heading2"/>
      </w:pPr>
      <w:r>
        <w:t xml:space="preserve">Navigating Systemic and Resource Challenges</w:t>
      </w:r>
    </w:p>
    <w:p>
      <w:pPr>
        <w:pStyle w:val="FirstParagraph"/>
      </w:pPr>
      <w:r>
        <w:t xml:space="preserve">Despite the progressive ideals of inclusion,</w:t>
      </w:r>
      <w:r>
        <w:t xml:space="preserve"> </w:t>
      </w:r>
      <w:r>
        <w:rPr>
          <w:bCs/>
          <w:b/>
        </w:rPr>
        <w:t xml:space="preserve">Special Education Teachers</w:t>
      </w:r>
      <w:r>
        <w:t xml:space="preserve"> </w:t>
      </w:r>
      <w:r>
        <w:t xml:space="preserve">in Brussels often face systemic constraints. Funding for special education resources can be inconsistent, and there is frequently a shortage of qualified professionals such as speech therapists, occupational therapists, and school psychologists. Consequently, the</w:t>
      </w:r>
      <w:r>
        <w:t xml:space="preserve"> </w:t>
      </w:r>
      <w:r>
        <w:rPr>
          <w:bCs/>
          <w:b/>
        </w:rPr>
        <w:t xml:space="preserve">Special Education Teacher</w:t>
      </w:r>
      <w:r>
        <w:t xml:space="preserve"> </w:t>
      </w:r>
      <w:r>
        <w:t xml:space="preserve">often takes on roles that extend beyond pedagogy into case management and advocacy.</w:t>
      </w:r>
    </w:p>
    <w:p>
      <w:pPr>
        <w:pStyle w:val="BodyText"/>
      </w:pPr>
      <w:r>
        <w:t xml:space="preserve">This advocacy is critical. Teachers must constantly lobby for adequate resources within their schools and fight against bureaucratic red tape to secure necessary accommodations. Whether it is requesting assistive technology, securing additional classroom aide hours, or arranging for home-based support services, the</w:t>
      </w:r>
      <w:r>
        <w:t xml:space="preserve"> </w:t>
      </w:r>
      <w:r>
        <w:rPr>
          <w:bCs/>
          <w:b/>
        </w:rPr>
        <w:t xml:space="preserve">Special Education Teacher</w:t>
      </w:r>
      <w:r>
        <w:t xml:space="preserve"> </w:t>
      </w:r>
      <w:r>
        <w:t xml:space="preserve">becomes the primary voice for the child’s rights to education. In Brussels’ highly politicized educational environment, understanding local regulations and union structures can also be part of a teacher's professional toolkit to ensure fair treatment for both staff and students.</w:t>
      </w:r>
    </w:p>
    <w:bookmarkEnd w:id="22"/>
    <w:bookmarkStart w:id="23" w:name="X942d43fbe2279f57fc260eea51b49e13f0032a1"/>
    <w:p>
      <w:pPr>
        <w:pStyle w:val="Heading2"/>
      </w:pPr>
      <w:r>
        <w:t xml:space="preserve">Cultural Competence and Family Partnership</w:t>
      </w:r>
    </w:p>
    <w:p>
      <w:pPr>
        <w:pStyle w:val="FirstParagraph"/>
      </w:pPr>
      <w:r>
        <w:t xml:space="preserve">A unique aspect of being a</w:t>
      </w:r>
      <w:r>
        <w:t xml:space="preserve"> </w:t>
      </w:r>
      <w:r>
        <w:rPr>
          <w:bCs/>
          <w:b/>
        </w:rPr>
        <w:t xml:space="preserve">Special Education Teacher</w:t>
      </w:r>
      <w:r>
        <w:t xml:space="preserve"> </w:t>
      </w:r>
      <w:r>
        <w:t xml:space="preserve">in Brussels is the necessity for high cultural competence. Families from different backgrounds may have varying perceptions of disability. In some cultures, special needs are stigmatized or viewed through a spiritual lens rather than a medical one. A sensitive and effective teacher must respect these beliefs while gently guiding families toward evidence-based interventions.</w:t>
      </w:r>
    </w:p>
    <w:p>
      <w:pPr>
        <w:pStyle w:val="BodyText"/>
      </w:pPr>
      <w:r>
        <w:t xml:space="preserve">Building trust with diverse families is essential for student success. The</w:t>
      </w:r>
      <w:r>
        <w:t xml:space="preserve"> </w:t>
      </w:r>
      <w:r>
        <w:rPr>
          <w:bCs/>
          <w:b/>
        </w:rPr>
        <w:t xml:space="preserve">Special Education Teacher</w:t>
      </w:r>
      <w:r>
        <w:t xml:space="preserve"> </w:t>
      </w:r>
      <w:r>
        <w:t xml:space="preserve">acts as a cultural broker, translating not just language, but also educational concepts. By engaging parents as partners rather than passive recipients of information, teachers can create a holistic support network around the child. This partnership extends to connecting families with community resources in Brussels that offer social services, legal aid for disability rights, and extracurricular activities tailored for individuals with disabilities.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Belgium Brussels</w:t>
      </w:r>
      <w:r>
        <w:t xml:space="preserve"> </w:t>
      </w:r>
      <w:r>
        <w:t xml:space="preserve">is defined by complexity, resilience, and compassion. It requires a professional who is not only academically proficient but also culturally agile, emotionally intelligent, and administratively savvy. These educators operate at the intersection of international diversity and local educational policy, striving to ensure that every child—regardless of their linguistic background or disability—has access to quality education.</w:t>
      </w:r>
    </w:p>
    <w:p>
      <w:pPr>
        <w:pStyle w:val="BodyText"/>
      </w:pPr>
      <w:r>
        <w:t xml:space="preserve">The challenges are significant: linguistic fragmentation within a small geographic area, bureaucratic hurdles across different community commissions, and societal stigma surrounding disabilities. However, the impact these teachers have is immeasurable. They foster inclusion, empower marginalized voices, and lay the foundation for a more equitable society. As Brussels continues to evolve as a global hub of diversity, the demand for skilled</w:t>
      </w:r>
      <w:r>
        <w:t xml:space="preserve"> </w:t>
      </w:r>
      <w:r>
        <w:rPr>
          <w:bCs/>
          <w:b/>
        </w:rPr>
        <w:t xml:space="preserve">Special Education Teachers</w:t>
      </w:r>
      <w:r>
        <w:t xml:space="preserve"> </w:t>
      </w:r>
      <w:r>
        <w:t xml:space="preserve">will only grow. Their work is not merely about teaching; it is about building bridges between disparate worlds and ensuring that no child is left behind in one of Europe’s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Belgium Brussels</dc:title>
  <dc:creator/>
  <dc:language>en</dc:language>
  <cp:keywords/>
  <dcterms:created xsi:type="dcterms:W3CDTF">2026-07-29T17:14:15Z</dcterms:created>
  <dcterms:modified xsi:type="dcterms:W3CDTF">2026-07-29T17:14:15Z</dcterms:modified>
</cp:coreProperties>
</file>

<file path=docProps/custom.xml><?xml version="1.0" encoding="utf-8"?>
<Properties xmlns="http://schemas.openxmlformats.org/officeDocument/2006/custom-properties" xmlns:vt="http://schemas.openxmlformats.org/officeDocument/2006/docPropsVTypes"/>
</file>