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Brazil,</w:t>
      </w:r>
      <w:r>
        <w:t xml:space="preserve"> </w:t>
      </w:r>
      <w:r>
        <w:t xml:space="preserve">São</w:t>
      </w:r>
      <w:r>
        <w:t xml:space="preserve"> </w:t>
      </w:r>
      <w:r>
        <w:t xml:space="preserve">Paulo</w:t>
      </w:r>
    </w:p>
    <w:bookmarkStart w:id="25" w:name="Xd67ec265a06e527d5a0fe29e3d762c82d7ce667"/>
    <w:p>
      <w:pPr>
        <w:pStyle w:val="Heading1"/>
      </w:pPr>
      <w:r>
        <w:t xml:space="preserve">The Role of the Special Education Teacher in Brazil, São Paulo</w:t>
      </w:r>
    </w:p>
    <w:p>
      <w:pPr>
        <w:pStyle w:val="FirstParagraph"/>
      </w:pPr>
      <w:r>
        <w:t xml:space="preserve">In the vast and complex educational landscape of Brazil, particularly within its economic powerhouse São Paulo State, the role of the Special Education Teacher is undergoing a profound transformation. Historically viewed through a lens of segregation or mere assistance, this professional identity is now firmly rooted in principles of inclusion, equity, and pedagogical innovation. As Brazil continues to align itself with international human rights standards regarding education for people with disabilities, understanding the specific context of São Paulo—a region characterized by immense diversity yet also stark socioeconomic disparities—is crucial. This essay explores the evolving responsibilities of the Special Education Teacher in Brazil, São Paulo, examining legal frameworks, practical challenges, and the imperative for a truly inclusive school culture.</w:t>
      </w:r>
    </w:p>
    <w:bookmarkStart w:id="20" w:name="legal-foundations-and-policy-context"/>
    <w:p>
      <w:pPr>
        <w:pStyle w:val="Heading2"/>
      </w:pPr>
      <w:r>
        <w:t xml:space="preserve">Legal Foundations and Policy Context</w:t>
      </w:r>
    </w:p>
    <w:p>
      <w:pPr>
        <w:pStyle w:val="FirstParagraph"/>
      </w:pPr>
      <w:r>
        <w:t xml:space="preserve">The foundation of special education in Brazil has been significantly strengthened by legislative milestones over the last two decades. The National Policy on Special Education in the Perspective of Inclusive Education (NPSEPI), established by Decree No. 7,611 in 2011, was a watershed moment. It mandated that schools receiving public funds must accept students with disabilities, ensuring their right to education within the regular school system rather than in segregated institutions. In São Paulo State, this national policy is reinforced by state-specific regulations from the Department of Education (SEE-SP), which provide detailed guidelines for resource rooms, specialized educational assistance (AEE - Atendimento Educacional Especializado), and teacher training.</w:t>
      </w:r>
    </w:p>
    <w:p>
      <w:pPr>
        <w:pStyle w:val="BodyText"/>
      </w:pPr>
      <w:r>
        <w:t xml:space="preserve">For the Special Education Teacher in Brazil, São Paulo, these laws are not merely bureaucratic hurdles but guiding principles. They mandate a shift from a medical model of disability—where the focus is on "fixing" the student—to a social model, where barriers to learning are identified and removed by the educational system. This legal framework requires that special education teachers work in tandem with regular classroom teachers, ensuring that curricula are adaptable and accessible. The emphasis is no longer on preparing students for segregation but on empowering them to thrive within mainstream academic environments alongside their peers.</w:t>
      </w:r>
    </w:p>
    <w:bookmarkEnd w:id="20"/>
    <w:bookmarkStart w:id="21" w:name="the-pedagogical-role-beyond-assistance"/>
    <w:p>
      <w:pPr>
        <w:pStyle w:val="Heading2"/>
      </w:pPr>
      <w:r>
        <w:t xml:space="preserve">The Pedagogical Role: Beyond Assistance</w:t>
      </w:r>
    </w:p>
    <w:p>
      <w:pPr>
        <w:pStyle w:val="FirstParagraph"/>
      </w:pPr>
      <w:r>
        <w:t xml:space="preserve">The contemporary Special Education Teacher in São Paulo operates as a key agent of pedagogical mediation. Their role extends far beyond providing one-on-one support; they are architects of accessibility. This involves the implementation of Universal Design for Learning (UDL), a framework that aims to optimize teaching and learning for all people based on scientific insights into how humans learn. In the bustling classrooms of São Paulo, where class sizes can be large and resources unevenly distributed, this role is both challenging and essential.</w:t>
      </w:r>
    </w:p>
    <w:p>
      <w:pPr>
        <w:pStyle w:val="BodyText"/>
      </w:pPr>
      <w:r>
        <w:t xml:space="preserve">One of the primary duties is conducting assessments to identify individual student needs and developing Individualized Education Plans (IEPs). However, in the Brazilian context, this must be culturally responsive. The Special Education Teacher must consider not only cognitive or physical disabilities but also cultural factors, socioeconomic background, and language diversity. São Paulo is a melting pot of internal migration and international immigration; thus, teachers often encounter students with diverse linguistic backgrounds who may face compounded barriers to learning. The teacher’s expertise lies in adapting instructional materials, utilizing assistive technologies, and creating flexible assessment methods that measure understanding rather than conformity to rigid standards.</w:t>
      </w:r>
    </w:p>
    <w:bookmarkEnd w:id="21"/>
    <w:bookmarkStart w:id="22" w:name="challenges-in-the-são-paulo-context"/>
    <w:p>
      <w:pPr>
        <w:pStyle w:val="Heading2"/>
      </w:pPr>
      <w:r>
        <w:t xml:space="preserve">Challenges in the São Paulo Context</w:t>
      </w:r>
    </w:p>
    <w:p>
      <w:pPr>
        <w:pStyle w:val="FirstParagraph"/>
      </w:pPr>
      <w:r>
        <w:t xml:space="preserve">Despite robust legal frameworks, the practical implementation of inclusive education in São Paulo faces significant hurdles. The primary challenge is the shortage of qualified professionals. While there is a growing number of higher education programs producing specialists, there remains a critical deficit in teachers who are adequately trained to work collaboratively within inclusive settings. Many regular classroom teachers report feeling unprepared to handle diverse learning needs without sufficient support from specialized staff.</w:t>
      </w:r>
    </w:p>
    <w:p>
      <w:pPr>
        <w:pStyle w:val="BodyText"/>
      </w:pPr>
      <w:r>
        <w:t xml:space="preserve">Furthermore, infrastructural inequalities pose a serious barrier. São Paulo’s educational system is vast, ranging from well-funded private and public institutions in affluent neighborhoods like Pinheiros or Vila Madalena to under-resourced schools in peripheral areas such as Guaianases or Parelheiros. In these marginalized communities, Special Education Teachers often struggle with basic resources, overcrowded classrooms, and limited access to therapeutic support services. The disparity means that the quality of inclusive education can vary drastically depending on geographical location within the state.</w:t>
      </w:r>
    </w:p>
    <w:p>
      <w:pPr>
        <w:pStyle w:val="BodyText"/>
      </w:pPr>
      <w:r>
        <w:t xml:space="preserve">Additionally, societal attitudes remain a significant obstacle. Prejudice against disability is pervasive in Brazilian society, and this bias often permeates school environments. Special Education Teachers frequently engage in advocacy work, educating peers, parents, and administrators to dismantle stigmas and foster a culture of acceptance. This emotional labor is an integral yet often unrecognized part of their professional role.</w:t>
      </w:r>
    </w:p>
    <w:bookmarkEnd w:id="22"/>
    <w:bookmarkStart w:id="23" w:name="X240c314279a76d6c2be35aa268a694c94e1b557"/>
    <w:p>
      <w:pPr>
        <w:pStyle w:val="Heading2"/>
      </w:pPr>
      <w:r>
        <w:t xml:space="preserve">The Future: Collaboration and Continuous Development</w:t>
      </w:r>
    </w:p>
    <w:p>
      <w:pPr>
        <w:pStyle w:val="FirstParagraph"/>
      </w:pPr>
      <w:r>
        <w:t xml:space="preserve">To address these challenges, the future of Special Education in Brazil’s São Paulo hinges on collaborative practices and continuous professional development. The concept of "shared responsibility" is gaining traction, where special education teachers are not isolated specialists but integral members of a multidisciplinary team that includes psychologists, speech therapists, occupational therapists, and regular classroom teachers.</w:t>
      </w:r>
    </w:p>
    <w:p>
      <w:pPr>
        <w:pStyle w:val="BodyText"/>
      </w:pPr>
      <w:r>
        <w:t xml:space="preserve">São Paulo has begun to implement more robust training programs for in-service teachers, aiming to bridge the gap between policy and practice. These initiatives emphasize peer collaboration, mentorship models, and community engagement. For instance, partnerships with local universities in São Paulo are helping to refine curricula based on real-world classroom challenges.</w:t>
      </w:r>
    </w:p>
    <w:p>
      <w:pPr>
        <w:pStyle w:val="BodyText"/>
      </w:pPr>
      <w:r>
        <w:t xml:space="preserve">Moreover, the integration of technology offers new avenues for inclusion. Digital tools can provide personalized learning experiences that cater to individual needs without singling out students as "different." Special Education Teachers in Brazil are increasingly expected to be proficient in digital accessibility standards, ensuring that online educational platforms and materials are usable by everyone.</w:t>
      </w:r>
    </w:p>
    <w:bookmarkEnd w:id="23"/>
    <w:bookmarkStart w:id="24" w:name="conclusion"/>
    <w:p>
      <w:pPr>
        <w:pStyle w:val="Heading2"/>
      </w:pPr>
      <w:r>
        <w:t xml:space="preserve">Conclusion</w:t>
      </w:r>
    </w:p>
    <w:p>
      <w:pPr>
        <w:pStyle w:val="FirstParagraph"/>
      </w:pPr>
      <w:r>
        <w:t xml:space="preserve">In conclusion, the Special Education Teacher in Brazil, São Paulo, stands at the forefront of a social and pedagogical revolution. They are not merely aides but essential educators who champion the right to education for all students. While legal frameworks provide a strong foundation, the reality on the ground requires resilience, creativity, and deep collaboration. Addressing infrastructural disparities and societal biases remains an ongoing struggle, yet there is growing momentum toward a more equitable system.</w:t>
      </w:r>
    </w:p>
    <w:p>
      <w:pPr>
        <w:pStyle w:val="BodyText"/>
      </w:pPr>
      <w:r>
        <w:t xml:space="preserve">As São Paulo continues to evolve as an educational hub, the role of the Special Education Teacher will likely expand further into leadership positions within schools and policy-making bodies. Their insights are vital for shaping an education system that truly reflects the diversity of Brazilian society. By fostering inclusive environments that value every learner’s potential, these teachers contribute not only to individual student success but also to the broader project of social justice in Brazil.</w:t>
      </w:r>
    </w:p>
    <w:p>
      <w:pPr>
        <w:pStyle w:val="BodyText"/>
      </w:pPr>
      <w:r>
        <w:t xml:space="preserve">Ultimately, the journey toward full inclusion is a collective effort. It requires commitment from government bodies, school administrators, parents, and communities alike. However, it is the Special Education Teacher who often lights the path forward, transforming policies into practice and barriers into opportunities for growth. In the vibrant context of São Paulo, their work serves as a testament to the power of education to unite and uplift.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Special Education Teacher in Brazil, São Paulo</dc:title>
  <dc:creator/>
  <dc:language>en</dc:language>
  <cp:keywords/>
  <dcterms:created xsi:type="dcterms:W3CDTF">2026-07-30T07:13:23Z</dcterms:created>
  <dcterms:modified xsi:type="dcterms:W3CDTF">2026-07-30T07:13:23Z</dcterms:modified>
</cp:coreProperties>
</file>

<file path=docProps/custom.xml><?xml version="1.0" encoding="utf-8"?>
<Properties xmlns="http://schemas.openxmlformats.org/officeDocument/2006/custom-properties" xmlns:vt="http://schemas.openxmlformats.org/officeDocument/2006/docPropsVTypes"/>
</file>