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Canada</w:t>
      </w:r>
      <w:r>
        <w:t xml:space="preserve"> </w:t>
      </w:r>
      <w:r>
        <w:t xml:space="preserve">Toronto</w:t>
      </w:r>
    </w:p>
    <w:bookmarkStart w:id="26" w:name="Xdf9f2d752b999087df1631558f188f7ef07be08"/>
    <w:p>
      <w:pPr>
        <w:pStyle w:val="Heading1"/>
      </w:pPr>
      <w:r>
        <w:t xml:space="preserve">The Role of the Special Education Teacher in Canada Toronto</w:t>
      </w:r>
    </w:p>
    <w:p>
      <w:pPr>
        <w:pStyle w:val="FirstParagraph"/>
      </w:pPr>
      <w:r>
        <w:t xml:space="preserve">In the vibrant and diverse educational landscape of Canada, specifically within the bustling urban center of Toronto, the role of a</w:t>
      </w:r>
      <w:r>
        <w:t xml:space="preserve"> </w:t>
      </w:r>
      <w:r>
        <w:rPr>
          <w:bCs/>
          <w:b/>
        </w:rPr>
        <w:t xml:space="preserve">Special Education Teacher</w:t>
      </w:r>
      <w:r>
        <w:t xml:space="preserve"> </w:t>
      </w:r>
      <w:r>
        <w:t xml:space="preserve">is not merely an academic position; it is a pivotal component of social equity and inclusive community building. As one of North America's most multicultural cities, Toronto presents unique challenges and opportunities for educators working with students who have diverse learning needs. This essay explores the multifaceted responsibilities, regulatory frameworks, and cultural considerations that define the work of a</w:t>
      </w:r>
      <w:r>
        <w:t xml:space="preserve"> </w:t>
      </w:r>
      <w:r>
        <w:rPr>
          <w:bCs/>
          <w:b/>
        </w:rPr>
        <w:t xml:space="preserve">Special Education Teacher</w:t>
      </w:r>
      <w:r>
        <w:t xml:space="preserve"> </w:t>
      </w:r>
      <w:r>
        <w:t xml:space="preserve">in</w:t>
      </w:r>
      <w:r>
        <w:t xml:space="preserve"> </w:t>
      </w:r>
      <w:r>
        <w:rPr>
          <w:bCs/>
          <w:b/>
        </w:rPr>
        <w:t xml:space="preserve">Canada Toronto</w:t>
      </w:r>
      <w:r>
        <w:t xml:space="preserve">, highlighting why this profession is essential to the city's educational integrity.</w:t>
      </w:r>
    </w:p>
    <w:bookmarkStart w:id="20" w:name="Xa7cfe1b4217a2bc0a2d150df6158d7a3347eb6d"/>
    <w:p>
      <w:pPr>
        <w:pStyle w:val="Heading2"/>
      </w:pPr>
      <w:r>
        <w:t xml:space="preserve">The Mandate for Inclusion in Canadian Education</w:t>
      </w:r>
    </w:p>
    <w:p>
      <w:pPr>
        <w:pStyle w:val="FirstParagraph"/>
      </w:pPr>
      <w:r>
        <w:t xml:space="preserve">Educational policy in Ontario is guided by strict legislative frameworks that prioritize inclusivity. The</w:t>
      </w:r>
      <w:r>
        <w:t xml:space="preserve"> </w:t>
      </w:r>
      <w:r>
        <w:rPr>
          <w:iCs/>
          <w:i/>
        </w:rPr>
        <w:t xml:space="preserve">Ontario Schools Code of Conduct</w:t>
      </w:r>
      <w:r>
        <w:t xml:space="preserve"> </w:t>
      </w:r>
      <w:r>
        <w:t xml:space="preserve">and the</w:t>
      </w:r>
      <w:r>
        <w:t xml:space="preserve"> </w:t>
      </w:r>
      <w:r>
        <w:rPr>
          <w:iCs/>
          <w:i/>
        </w:rPr>
        <w:t xml:space="preserve">Education Act</w:t>
      </w:r>
      <w:r>
        <w:t xml:space="preserve"> </w:t>
      </w:r>
      <w:r>
        <w:t xml:space="preserve">mandate that all students, regardless of their abilities, have access to a high-quality education. In Toronto Public Schools (TPS) and the Toronto District School Board (TDSB), this translates to a strong push for "Full-Inclusion" models. A</w:t>
      </w:r>
      <w:r>
        <w:t xml:space="preserve"> </w:t>
      </w:r>
      <w:r>
        <w:rPr>
          <w:bCs/>
          <w:b/>
        </w:rPr>
        <w:t xml:space="preserve">Special Education Teacher</w:t>
      </w:r>
      <w:r>
        <w:t xml:space="preserve"> </w:t>
      </w:r>
      <w:r>
        <w:t xml:space="preserve">serves as the linchpin in these models, ensuring that students with Individual Education Plans (IEPs) are not just physically present in classrooms but are academically engaged and socially integrated.</w:t>
      </w:r>
    </w:p>
    <w:p>
      <w:pPr>
        <w:pStyle w:val="BodyText"/>
      </w:pPr>
      <w:r>
        <w:t xml:space="preserve">The definition of special education needs varies widely, encompassing everything from learning disabilities such as dyslexia and ADHD to physical disabilities, autism spectrum disorders, and emotional behavioral challenges. The</w:t>
      </w:r>
      <w:r>
        <w:t xml:space="preserve"> </w:t>
      </w:r>
      <w:r>
        <w:rPr>
          <w:bCs/>
          <w:b/>
        </w:rPr>
        <w:t xml:space="preserve">Special Education Teacher</w:t>
      </w:r>
      <w:r>
        <w:t xml:space="preserve"> </w:t>
      </w:r>
      <w:r>
        <w:t xml:space="preserve">is responsible for assessing these needs through standardized testing and observational data, then collaborating with psychologists, speech-language pathologists, and occupational therapists to create holistic support strategies.</w:t>
      </w:r>
    </w:p>
    <w:bookmarkEnd w:id="20"/>
    <w:bookmarkStart w:id="21" w:name="X5a705ad61d50113b2cf82c8aa3772b4a793eddb"/>
    <w:p>
      <w:pPr>
        <w:pStyle w:val="Heading2"/>
      </w:pPr>
      <w:r>
        <w:t xml:space="preserve">Cultural Responsiveness in a Multicultural Hub</w:t>
      </w:r>
    </w:p>
    <w:p>
      <w:pPr>
        <w:pStyle w:val="FirstParagraph"/>
      </w:pPr>
      <w:r>
        <w:t xml:space="preserve">Toronto is often cited as one of the most diverse cities on the planet. A significant portion of its student population consists of newcomers and children from immigrant families. For these students, language barriers can sometimes be mistaken for learning disabilities, or vice versa. Therefore, a</w:t>
      </w:r>
      <w:r>
        <w:t xml:space="preserve"> </w:t>
      </w:r>
      <w:r>
        <w:rPr>
          <w:bCs/>
          <w:b/>
        </w:rPr>
        <w:t xml:space="preserve">Special Education Teacher</w:t>
      </w:r>
      <w:r>
        <w:t xml:space="preserve"> </w:t>
      </w:r>
      <w:r>
        <w:t xml:space="preserve">in this context must possess high levels of cultural competence and linguistic sensitivity.</w:t>
      </w:r>
    </w:p>
    <w:p>
      <w:pPr>
        <w:pStyle w:val="BodyText"/>
      </w:pPr>
      <w:r>
        <w:t xml:space="preserve">The educator must navigate the intersection of language acquisition and special needs intervention. This involves distinguishing between English as a Second Language (ESL) challenges and genuine cognitive or developmental delays. In Toronto, where resources are abundant but demand is high, the</w:t>
      </w:r>
      <w:r>
        <w:t xml:space="preserve"> </w:t>
      </w:r>
      <w:r>
        <w:rPr>
          <w:bCs/>
          <w:b/>
        </w:rPr>
        <w:t xml:space="preserve">Special Education Teacher</w:t>
      </w:r>
      <w:r>
        <w:t xml:space="preserve"> </w:t>
      </w:r>
      <w:r>
        <w:t xml:space="preserve">plays a critical role in advocating for appropriate classification of services. They must ensure that immigrant students are not disproportionately placed in special education programs due to systemic biases or lack of language support.</w:t>
      </w:r>
    </w:p>
    <w:bookmarkEnd w:id="21"/>
    <w:bookmarkStart w:id="22" w:name="collaboration-and-co-teaching-models"/>
    <w:p>
      <w:pPr>
        <w:pStyle w:val="Heading2"/>
      </w:pPr>
      <w:r>
        <w:t xml:space="preserve">Collaboration and Co-Teaching Models</w:t>
      </w:r>
    </w:p>
    <w:p>
      <w:pPr>
        <w:pStyle w:val="FirstParagraph"/>
      </w:pPr>
      <w:r>
        <w:t xml:space="preserve">The modern classroom in</w:t>
      </w:r>
      <w:r>
        <w:t xml:space="preserve"> </w:t>
      </w:r>
      <w:r>
        <w:rPr>
          <w:bCs/>
          <w:b/>
        </w:rPr>
        <w:t xml:space="preserve">Canada Toronto</w:t>
      </w:r>
      <w:r>
        <w:t xml:space="preserve"> </w:t>
      </w:r>
      <w:r>
        <w:t xml:space="preserve">increasingly utilizes co-teaching models. Here, the</w:t>
      </w:r>
      <w:r>
        <w:t xml:space="preserve"> </w:t>
      </w:r>
      <w:r>
        <w:rPr>
          <w:bCs/>
          <w:b/>
        </w:rPr>
        <w:t xml:space="preserve">Special Education Teacher</w:t>
      </w:r>
      <w:r>
        <w:t xml:space="preserve"> </w:t>
      </w:r>
      <w:r>
        <w:t xml:space="preserve">works alongside a general education teacher to deliver instruction that meets the diverse needs of all learners. This partnership requires seamless communication and shared planning time. The special educator brings expertise in differentiated instruction, assistive technology, and behavioral management, while the general educator provides content mastery and classroom logistics.</w:t>
      </w:r>
    </w:p>
    <w:p>
      <w:pPr>
        <w:pStyle w:val="BodyText"/>
      </w:pPr>
      <w:r>
        <w:t xml:space="preserve">This collaborative approach benefits not only students with identified special needs but also enhances the learning experience for neurotypical peers by fostering empathy and understanding of diversity. Furthermore, the</w:t>
      </w:r>
      <w:r>
        <w:t xml:space="preserve"> </w:t>
      </w:r>
      <w:r>
        <w:rPr>
          <w:bCs/>
          <w:b/>
        </w:rPr>
        <w:t xml:space="preserve">Special Education Teacher</w:t>
      </w:r>
      <w:r>
        <w:t xml:space="preserve"> </w:t>
      </w:r>
      <w:r>
        <w:t xml:space="preserve">often serves as a resource consultant for other staff members, training them on how to adapt materials and modify assessments to be more accessible. This professional development role is crucial in building a school-wide culture of inclusion.</w:t>
      </w:r>
    </w:p>
    <w:bookmarkEnd w:id="22"/>
    <w:bookmarkStart w:id="23" w:name="family-engagement-and-advocacy"/>
    <w:p>
      <w:pPr>
        <w:pStyle w:val="Heading2"/>
      </w:pPr>
      <w:r>
        <w:t xml:space="preserve">Family Engagement and Advocacy</w:t>
      </w:r>
    </w:p>
    <w:p>
      <w:pPr>
        <w:pStyle w:val="FirstParagraph"/>
      </w:pPr>
      <w:r>
        <w:t xml:space="preserve">A significant aspect of the</w:t>
      </w:r>
      <w:r>
        <w:t xml:space="preserve"> </w:t>
      </w:r>
      <w:r>
        <w:rPr>
          <w:bCs/>
          <w:b/>
        </w:rPr>
        <w:t xml:space="preserve">Special Education Teacher</w:t>
      </w:r>
      <w:r>
        <w:t xml:space="preserve">'s role involves deep engagement with families. In Toronto, where family structures are varied and often extended, effective communication channels must be culturally appropriate and accessible. Parents are considered key partners in the development of their child's IEP. The teacher must facilitate meetings that are not only informative but empowering for parents who may feel overwhelmed by the complexities of the special education system.</w:t>
      </w:r>
    </w:p>
    <w:p>
      <w:pPr>
        <w:pStyle w:val="BodyText"/>
      </w:pPr>
      <w:r>
        <w:t xml:space="preserve">Advocacy extends beyond the classroom walls.</w:t>
      </w:r>
      <w:r>
        <w:t xml:space="preserve"> </w:t>
      </w:r>
      <w:r>
        <w:rPr>
          <w:bCs/>
          <w:b/>
        </w:rPr>
        <w:t xml:space="preserve">Special Education Teachers</w:t>
      </w:r>
      <w:r>
        <w:t xml:space="preserve"> </w:t>
      </w:r>
      <w:r>
        <w:t xml:space="preserve">often guide families through transition points, such as moving from primary grades to high school, or preparing for life after graduation. In</w:t>
      </w:r>
      <w:r>
        <w:t xml:space="preserve"> </w:t>
      </w:r>
      <w:r>
        <w:rPr>
          <w:bCs/>
          <w:b/>
        </w:rPr>
        <w:t xml:space="preserve">Canada Toronto</w:t>
      </w:r>
      <w:r>
        <w:t xml:space="preserve">, with its robust network of community agencies and non-profit organizations providing services for adults with disabilities, these teachers serve as bridges to long-term support systems. They help students develop self-advocacy skills, ensuring they can navigate post-secondary education or vocational training independently.</w:t>
      </w:r>
    </w:p>
    <w:bookmarkEnd w:id="23"/>
    <w:bookmarkStart w:id="24" w:name="challenges-and-future-directions"/>
    <w:p>
      <w:pPr>
        <w:pStyle w:val="Heading2"/>
      </w:pPr>
      <w:r>
        <w:t xml:space="preserve">Challenges and Future Directions</w:t>
      </w:r>
    </w:p>
    <w:p>
      <w:pPr>
        <w:pStyle w:val="FirstParagraph"/>
      </w:pPr>
      <w:r>
        <w:t xml:space="preserve">Despite the supportive policies,</w:t>
      </w:r>
      <w:r>
        <w:t xml:space="preserve"> </w:t>
      </w:r>
      <w:r>
        <w:rPr>
          <w:bCs/>
          <w:b/>
        </w:rPr>
        <w:t xml:space="preserve">Special Education Teachers</w:t>
      </w:r>
      <w:r>
        <w:t xml:space="preserve"> </w:t>
      </w:r>
      <w:r>
        <w:t xml:space="preserve">in Toronto face significant challenges, including high caseloads and resource constraints. The demand for specialized services often outpaces the available funding and staffing levels. Emotional burnout is a genuine risk in this profession. However, the resilience of these educators remains steadfast due to their commitment to social justice.</w:t>
      </w:r>
    </w:p>
    <w:p>
      <w:pPr>
        <w:pStyle w:val="BodyText"/>
      </w:pPr>
      <w:r>
        <w:t xml:space="preserve">Looking forward, the integration of technology offers new avenues for support. Assistive technologies, such as text-to-speech software and adaptive learning platforms, are becoming increasingly sophisticated. In</w:t>
      </w:r>
      <w:r>
        <w:t xml:space="preserve"> </w:t>
      </w:r>
      <w:r>
        <w:rPr>
          <w:bCs/>
          <w:b/>
        </w:rPr>
        <w:t xml:space="preserve">Canada Toronto</w:t>
      </w:r>
      <w:r>
        <w:t xml:space="preserve">, schools are investing in digital infrastructure that allows</w:t>
      </w:r>
      <w:r>
        <w:t xml:space="preserve"> </w:t>
      </w:r>
      <w:r>
        <w:rPr>
          <w:bCs/>
          <w:b/>
        </w:rPr>
        <w:t xml:space="preserve">Special Education Teachers</w:t>
      </w:r>
      <w:r>
        <w:t xml:space="preserve"> </w:t>
      </w:r>
      <w:r>
        <w:t xml:space="preserve">to personalize learning pathways more effectively than ever before.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Special Education Teacher</w:t>
      </w:r>
      <w:r>
        <w:t xml:space="preserve"> </w:t>
      </w:r>
      <w:r>
        <w:t xml:space="preserve">in Toronto is a vital architect of an inclusive society. Operating within the robust framework of Ontario's education system, they address complex educational needs while respecting the rich cultural tapestry of their students. Their work ensures that diversity is not merely tolerated but celebrated as a core strength of the community. As Toronto continues to grow and evolve, the dedication and expertise provided by these educators will remain indispensable in shaping equitable futures for all learners.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Canada Toronto</dc:title>
  <dc:creator/>
  <dc:language>en</dc:language>
  <cp:keywords/>
  <dcterms:created xsi:type="dcterms:W3CDTF">2026-07-29T07:44:35Z</dcterms:created>
  <dcterms:modified xsi:type="dcterms:W3CDTF">2026-07-29T07:44:35Z</dcterms:modified>
</cp:coreProperties>
</file>

<file path=docProps/custom.xml><?xml version="1.0" encoding="utf-8"?>
<Properties xmlns="http://schemas.openxmlformats.org/officeDocument/2006/custom-properties" xmlns:vt="http://schemas.openxmlformats.org/officeDocument/2006/docPropsVTypes"/>
</file>