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c7fd3f36211d290dab2f19a2bbc830c5d2a1c3e"/>
    <w:p>
      <w:pPr>
        <w:pStyle w:val="Heading1"/>
      </w:pPr>
      <w:r>
        <w:t xml:space="preserve">Inclusive Horizons: The Vital Role of the Special Education Teacher in Ethiopia Addis Ababa</w:t>
      </w:r>
    </w:p>
    <w:p>
      <w:pPr>
        <w:pStyle w:val="FirstParagraph"/>
      </w:pPr>
      <w:r>
        <w:t xml:space="preserve">The educational landscape is undergoing a profound transformation, shifting from exclusive models to inclusive frameworks that celebrate diversity and ensure equal opportunity for all learners. In this global movement, few roles are as critical or as challenging as that of the</w:t>
      </w:r>
      <w:r>
        <w:t xml:space="preserve"> </w:t>
      </w:r>
      <w:r>
        <w:rPr>
          <w:bCs/>
          <w:b/>
        </w:rPr>
        <w:t xml:space="preserve">Special Education Teacher</w:t>
      </w:r>
      <w:r>
        <w:t xml:space="preserve">. Nowhere is this role more impactful than in</w:t>
      </w:r>
      <w:r>
        <w:t xml:space="preserve"> </w:t>
      </w:r>
      <w:r>
        <w:rPr>
          <w:bCs/>
          <w:b/>
        </w:rPr>
        <w:t xml:space="preserve">Ethiopia Addis Ababa</w:t>
      </w:r>
      <w:r>
        <w:t xml:space="preserve">, a city characterized by its rapid urbanization, cultural richness, and deep historical commitment to educational reform. As Ethiopia strives to meet international Sustainable Development Goals regarding quality education, the presence of specialized educators who can navigate the complexities of diverse learning needs becomes not just an asset, but a necessity.</w:t>
      </w:r>
    </w:p>
    <w:bookmarkStart w:id="20" w:name="X1f842f90f9c4b1a1ee730a7d57d04250b7acec4"/>
    <w:p>
      <w:pPr>
        <w:pStyle w:val="Heading2"/>
      </w:pPr>
      <w:r>
        <w:t xml:space="preserve">The Context of Inclusion in Ethiopia Addis Ababa</w:t>
      </w:r>
    </w:p>
    <w:p>
      <w:pPr>
        <w:pStyle w:val="FirstParagraph"/>
      </w:pPr>
      <w:r>
        <w:rPr>
          <w:bCs/>
          <w:b/>
        </w:rPr>
        <w:t xml:space="preserve">Ethiopia Addis Ababa</w:t>
      </w:r>
      <w:r>
        <w:t xml:space="preserve"> </w:t>
      </w:r>
      <w:r>
        <w:t xml:space="preserve">stands as the political and economic heart of the nation. It is a melting pot of cultures, languages, and backgrounds. However, like many developing regions, it has historically faced challenges in providing equitable access to education for children with disabilities. For decades, students with physical sensory or intellectual impairments were often marginalized or excluded from mainstream schooling due to a lack of infrastructure and trained personnel. The narrative is changing rapidly under the Federal Democratic Republic of Ethiopia’s Education Sector Development Programs (ESDP), which prioritize inclusive education as a cornerstone of national development.</w:t>
      </w:r>
    </w:p>
    <w:p>
      <w:pPr>
        <w:pStyle w:val="BodyText"/>
      </w:pPr>
      <w:r>
        <w:t xml:space="preserve">In this dynamic environment,</w:t>
      </w:r>
      <w:r>
        <w:t xml:space="preserve"> </w:t>
      </w:r>
      <w:r>
        <w:rPr>
          <w:bCs/>
          <w:b/>
        </w:rPr>
        <w:t xml:space="preserve">Ethiopia Addis Ababa</w:t>
      </w:r>
      <w:r>
        <w:t xml:space="preserve"> </w:t>
      </w:r>
      <w:r>
        <w:t xml:space="preserve">serves as the primary testing ground for these reforms. The city’s schools are increasingly becoming microcosms of society where children with diverse abilities learn alongside their peers. This integration requires a shift in pedagogical approach, moving away from rote memorization toward adaptive learning strategies that accommodate individual differences.</w:t>
      </w:r>
    </w:p>
    <w:bookmarkEnd w:id="20"/>
    <w:bookmarkStart w:id="21" w:name="X532ed83b6f22b27bc5fb3d0a1e8767c41f6d778"/>
    <w:p>
      <w:pPr>
        <w:pStyle w:val="Heading2"/>
      </w:pPr>
      <w:r>
        <w:t xml:space="preserve">The Multifaceted Role of the Special Education Teacher</w:t>
      </w:r>
    </w:p>
    <w:p>
      <w:pPr>
        <w:pStyle w:val="FirstParagraph"/>
      </w:pPr>
      <w:r>
        <w:t xml:space="preserve">A</w:t>
      </w:r>
      <w:r>
        <w:t xml:space="preserve"> </w:t>
      </w:r>
      <w:r>
        <w:rPr>
          <w:bCs/>
          <w:b/>
        </w:rPr>
        <w:t xml:space="preserve">Special Education Teacher</w:t>
      </w:r>
      <w:r>
        <w:t xml:space="preserve"> </w:t>
      </w:r>
      <w:r>
        <w:t xml:space="preserve">is far more than an instructor; they are advocates, counselors, curriculum developers, and community liaisons. In</w:t>
      </w:r>
      <w:r>
        <w:t xml:space="preserve"> </w:t>
      </w:r>
      <w:r>
        <w:rPr>
          <w:bCs/>
          <w:b/>
        </w:rPr>
        <w:t xml:space="preserve">Ethiopia Addis Ababa</w:t>
      </w:r>
      <w:r>
        <w:t xml:space="preserve">, these professionals act as the bridge between rigid traditional systems and flexible inclusive practices. Their primary responsibility is to identify individual student needs and tailor instructional methods accordingly. This may involve modifying lesson plans for a student with autism spectrum disorder, providing sign language interpretation for students who are deaf, or creating tactile learning materials for visually impaired learners.</w:t>
      </w:r>
    </w:p>
    <w:p>
      <w:pPr>
        <w:pStyle w:val="BodyText"/>
      </w:pPr>
      <w:r>
        <w:t xml:space="preserve">The work of a</w:t>
      </w:r>
      <w:r>
        <w:t xml:space="preserve"> </w:t>
      </w:r>
      <w:r>
        <w:rPr>
          <w:bCs/>
          <w:b/>
        </w:rPr>
        <w:t xml:space="preserve">Special Education Teacher</w:t>
      </w:r>
      <w:r>
        <w:t xml:space="preserve"> </w:t>
      </w:r>
      <w:r>
        <w:t xml:space="preserve">in this context is deeply humanistic. They often serve as the first point of contact for families who may feel isolated by their child’s disability. In many communities within</w:t>
      </w:r>
      <w:r>
        <w:t xml:space="preserve"> </w:t>
      </w:r>
      <w:r>
        <w:rPr>
          <w:bCs/>
          <w:b/>
        </w:rPr>
        <w:t xml:space="preserve">Ethiopia Addis Ababa</w:t>
      </w:r>
      <w:r>
        <w:t xml:space="preserve">, stigma still surrounds disabilities. Therefore, these teachers must also engage in awareness-raising activities among parents and local community leaders to foster acceptance and support systems outside the classroom.</w:t>
      </w:r>
    </w:p>
    <w:bookmarkEnd w:id="21"/>
    <w:bookmarkStart w:id="22" w:name="X1b684e47e0d0442a1cc438b8b81baf616b51325"/>
    <w:p>
      <w:pPr>
        <w:pStyle w:val="Heading2"/>
      </w:pPr>
      <w:r>
        <w:t xml:space="preserve">Challenges Facing Educators in the Region</w:t>
      </w:r>
    </w:p>
    <w:p>
      <w:pPr>
        <w:pStyle w:val="FirstParagraph"/>
      </w:pPr>
      <w:r>
        <w:t xml:space="preserve">Despite progress,</w:t>
      </w:r>
      <w:r>
        <w:t xml:space="preserve"> </w:t>
      </w:r>
      <w:r>
        <w:rPr>
          <w:bCs/>
          <w:b/>
        </w:rPr>
        <w:t xml:space="preserve">Special Education Teacher</w:t>
      </w:r>
      <w:r>
        <w:t xml:space="preserve">s operating in</w:t>
      </w:r>
      <w:r>
        <w:t xml:space="preserve"> </w:t>
      </w:r>
      <w:r>
        <w:rPr>
          <w:bCs/>
          <w:b/>
        </w:rPr>
        <w:t xml:space="preserve">Ethiopia Addis Ababa</w:t>
      </w:r>
    </w:p>
    <w:p>
      <w:pPr>
        <w:pStyle w:val="BodyText"/>
      </w:pPr>
      <w:r>
        <w:t xml:space="preserve">Furthermore there is a critical shortage of highly trained specialists in</w:t>
      </w:r>
      <w:r>
        <w:t xml:space="preserve"> </w:t>
      </w:r>
      <w:r>
        <w:rPr>
          <w:bCs/>
          <w:b/>
        </w:rPr>
        <w:t xml:space="preserve">Ethiopia Addis Ababa</w:t>
      </w:r>
      <w:r>
        <w:t xml:space="preserve">. The demand for inclusive education outpaces the supply of qualified personnel. Consequently, many general education teachers are expected to adopt special education strategies without sufficient training. This underscores the urgent need for robust professional development programs led by experienced</w:t>
      </w:r>
      <w:r>
        <w:t xml:space="preserve"> </w:t>
      </w:r>
      <w:r>
        <w:rPr>
          <w:bCs/>
          <w:b/>
        </w:rPr>
        <w:t xml:space="preserve">Special Education Teacher</w:t>
      </w:r>
      <w:r>
        <w:t xml:space="preserve">s who can mentor their peers in differentiating instruction and managing diverse classrooms.</w:t>
      </w:r>
    </w:p>
    <w:p>
      <w:pPr>
        <w:pStyle w:val="BodyText"/>
      </w:pPr>
      <w:r>
        <w:t xml:space="preserve">Cultural and linguistic diversity also presents unique challenges.</w:t>
      </w:r>
      <w:r>
        <w:t xml:space="preserve"> </w:t>
      </w:r>
      <w:r>
        <w:rPr>
          <w:bCs/>
          <w:b/>
        </w:rPr>
        <w:t xml:space="preserve">Ethiopia Addis Ababa</w:t>
      </w:r>
      <w:r>
        <w:t xml:space="preserve"> </w:t>
      </w:r>
      <w:r>
        <w:t xml:space="preserve">is home to numerous languages including Amharic, Oromo, Tigrinya, Somali among others. A</w:t>
      </w:r>
      <w:r>
        <w:t xml:space="preserve"> </w:t>
      </w:r>
      <w:r>
        <w:rPr>
          <w:bCs/>
          <w:b/>
        </w:rPr>
        <w:t xml:space="preserve">Special Education Teacher</w:t>
      </w:r>
      <w:r>
        <w:t xml:space="preserve"> </w:t>
      </w:r>
      <w:r>
        <w:t xml:space="preserve">must be culturally responsive and linguistically competent to communicate effectively with students from various backgrounds ensuring that communication barriers do not impede learning.</w:t>
      </w:r>
    </w:p>
    <w:bookmarkEnd w:id="22"/>
    <w:bookmarkStart w:id="23" w:name="X6dfb81ebe5c871417a202bb9e1fabb3b63d837e"/>
    <w:p>
      <w:pPr>
        <w:pStyle w:val="Heading2"/>
      </w:pPr>
      <w:r>
        <w:t xml:space="preserve">The Path Forward: Strengthening the System</w:t>
      </w:r>
    </w:p>
    <w:p>
      <w:pPr>
        <w:pStyle w:val="FirstParagraph"/>
      </w:pPr>
      <w:r>
        <w:t xml:space="preserve">To fully realize the potential of inclusive education in</w:t>
      </w:r>
      <w:r>
        <w:t xml:space="preserve"> </w:t>
      </w:r>
      <w:r>
        <w:rPr>
          <w:bCs/>
          <w:b/>
        </w:rPr>
        <w:t xml:space="preserve">Ethiopia Addis Ababa</w:t>
      </w:r>
      <w:r>
        <w:t xml:space="preserve">, systemic support is required. Government policy must continue to prioritize funding for special needs infrastructure and teacher training. Universities and colleges in</w:t>
      </w:r>
      <w:r>
        <w:t xml:space="preserve"> </w:t>
      </w:r>
      <w:r>
        <w:rPr>
          <w:bCs/>
          <w:b/>
        </w:rPr>
        <w:t xml:space="preserve">Ethiopia Addis Ababa</w:t>
      </w:r>
      <w:r>
        <w:t xml:space="preserve"> </w:t>
      </w:r>
      <w:r>
        <w:t xml:space="preserve">should expand their special education departments, producing more graduates ready to enter the workforce.</w:t>
      </w:r>
    </w:p>
    <w:p>
      <w:pPr>
        <w:pStyle w:val="BodyText"/>
      </w:pPr>
      <w:r>
        <w:t xml:space="preserve">In addition collaboration between public schools private institutions NGOs is essential. International partners can play a vital role in sharing best practices from other countries while local organizations understand community dynamics. A</w:t>
      </w:r>
      <w:r>
        <w:t xml:space="preserve"> </w:t>
      </w:r>
      <w:r>
        <w:rPr>
          <w:bCs/>
          <w:b/>
        </w:rPr>
        <w:t xml:space="preserve">Special Education Teacher</w:t>
      </w:r>
      <w:r>
        <w:t xml:space="preserve"> </w:t>
      </w:r>
      <w:r>
        <w:t xml:space="preserve">cannot work in isolation; they require a supportive ecosystem that includes psychologists speech therapists occupational therapists and administrative support.</w:t>
      </w:r>
    </w:p>
    <w:p>
      <w:pPr>
        <w:pStyle w:val="BodyText"/>
      </w:pPr>
      <w:r>
        <w:t xml:space="preserve">Ethical considerations are also paramount. The dignity of every student must be protected. In</w:t>
      </w:r>
      <w:r>
        <w:t xml:space="preserve"> </w:t>
      </w:r>
      <w:r>
        <w:rPr>
          <w:bCs/>
          <w:b/>
        </w:rPr>
        <w:t xml:space="preserve">Ethiopia Addis Ababa</w:t>
      </w:r>
      <w:r>
        <w:t xml:space="preserve">, respecting the cultural values of families while introducing new inclusive practices requires sensitivity and patience. Building trust is part of the</w:t>
      </w:r>
      <w:r>
        <w:t xml:space="preserve"> </w:t>
      </w:r>
      <w:r>
        <w:rPr>
          <w:bCs/>
          <w:b/>
        </w:rPr>
        <w:t xml:space="preserve">Special Education Teacher</w:t>
      </w:r>
      <w:r>
        <w:t xml:space="preserve">’s job description as much as lesson planning.</w:t>
      </w:r>
    </w:p>
    <w:bookmarkEnd w:id="23"/>
    <w:bookmarkStart w:id="24" w:name="conclusion"/>
    <w:p>
      <w:pPr>
        <w:pStyle w:val="Heading2"/>
      </w:pPr>
      <w:r>
        <w:t xml:space="preserve">Conclusion</w:t>
      </w:r>
    </w:p>
    <w:p>
      <w:pPr>
        <w:pStyle w:val="FirstParagraph"/>
      </w:pPr>
      <w:r>
        <w:t xml:space="preserve">The journey toward true educational equity in</w:t>
      </w:r>
      <w:r>
        <w:t xml:space="preserve"> </w:t>
      </w:r>
      <w:r>
        <w:rPr>
          <w:bCs/>
          <w:b/>
        </w:rPr>
        <w:t xml:space="preserve">Ethiopia Addis Ababa</w:t>
      </w:r>
      <w:r>
        <w:t xml:space="preserve"> </w:t>
      </w:r>
      <w:r>
        <w:t xml:space="preserve">is ongoing and demanding. It relies heavily on the dedication expertise and compassion of the</w:t>
      </w:r>
      <w:r>
        <w:t xml:space="preserve"> </w:t>
      </w:r>
      <w:r>
        <w:rPr>
          <w:bCs/>
          <w:b/>
        </w:rPr>
        <w:t xml:space="preserve">Special Education Teacher</w:t>
      </w:r>
      <w:r>
        <w:t xml:space="preserve">. These educators are not merely filling gaps in the system; they are reshaping it to be more humane just and effective. By empowering these professionals with adequate resources training and respect we ensure that every child in</w:t>
      </w:r>
      <w:r>
        <w:t xml:space="preserve"> </w:t>
      </w:r>
      <w:r>
        <w:rPr>
          <w:bCs/>
          <w:b/>
        </w:rPr>
        <w:t xml:space="preserve">Ethiopia Addis Ababa</w:t>
      </w:r>
      <w:r>
        <w:t xml:space="preserve"> </w:t>
      </w:r>
      <w:r>
        <w:t xml:space="preserve">has the opportunity to thrive regardless of their abilities.</w:t>
      </w:r>
    </w:p>
    <w:p>
      <w:pPr>
        <w:pStyle w:val="BodyText"/>
      </w:pPr>
      <w:r>
        <w:t xml:space="preserve">As we look to the future, recognizing the indispensable contribution of</w:t>
      </w:r>
      <w:r>
        <w:t xml:space="preserve"> </w:t>
      </w:r>
      <w:r>
        <w:rPr>
          <w:bCs/>
          <w:b/>
        </w:rPr>
        <w:t xml:space="preserve">Ethiopia Addis Ababa</w:t>
      </w:r>
      <w:r>
        <w:t xml:space="preserve">'s special education sector will be key. Investing in these teachers is investing in the nation’s future. Through collaboration innovation and unwavering commitment we can create an educational environment where inclusion is not just a policy but a lived reality for all students.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Special Education Teacher in Ethiopia Addis Ababa</dc:title>
  <dc:creator/>
  <dc:language>en</dc:language>
  <cp:keywords/>
  <dcterms:created xsi:type="dcterms:W3CDTF">2026-07-29T16:59:50Z</dcterms:created>
  <dcterms:modified xsi:type="dcterms:W3CDTF">2026-07-29T16:59:50Z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