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Marseille,</w:t>
      </w:r>
      <w:r>
        <w:t xml:space="preserve"> </w:t>
      </w:r>
      <w:r>
        <w:t xml:space="preserve">France</w:t>
      </w:r>
    </w:p>
    <w:bookmarkStart w:id="26" w:name="Xcefd635999d03d2384853fe40e6cff1eb62ec4e"/>
    <w:p>
      <w:pPr>
        <w:pStyle w:val="Heading1"/>
      </w:pPr>
      <w:r>
        <w:t xml:space="preserve">The Role and Impact of the Special Education Teacher in Marseille, France</w:t>
      </w:r>
    </w:p>
    <w:p>
      <w:pPr>
        <w:pStyle w:val="FirstParagraph"/>
      </w:pPr>
      <w:r>
        <w:t xml:space="preserve">In the evolving landscape of modern education, few professions are as demanding yet as rewarding as that of the</w:t>
      </w:r>
      <w:r>
        <w:t xml:space="preserve"> </w:t>
      </w:r>
      <w:r>
        <w:rPr>
          <w:bCs/>
          <w:b/>
        </w:rPr>
        <w:t xml:space="preserve">Especial Education Teacher</w:t>
      </w:r>
      <w:r>
        <w:t xml:space="preserve">. This role is not merely about academic instruction; it is a profound commitment to equity, inclusion, and human potential. When this profession is situated within the specific cultural and administrative context of</w:t>
      </w:r>
      <w:r>
        <w:t xml:space="preserve"> </w:t>
      </w:r>
      <w:r>
        <w:rPr>
          <w:bCs/>
          <w:b/>
        </w:rPr>
        <w:t xml:space="preserve">France Marseille</w:t>
      </w:r>
      <w:r>
        <w:t xml:space="preserve">, it takes on unique characteristics shaped by the city’s rich history, its demographic diversity, and France’s centralized educational framework. This essay explores the multifaceted role of a Special Education Teacher in this vibrant Mediterranean port city, examining how they navigate systemic challenges while fostering inclusive learning environments.</w:t>
      </w:r>
    </w:p>
    <w:bookmarkStart w:id="20" w:name="X5f298344faa8b24adbab4eeabdc1c947e1f35d4"/>
    <w:p>
      <w:pPr>
        <w:pStyle w:val="Heading2"/>
      </w:pPr>
      <w:r>
        <w:t xml:space="preserve">The French Educational Context and Inclusive Policies</w:t>
      </w:r>
    </w:p>
    <w:p>
      <w:pPr>
        <w:pStyle w:val="FirstParagraph"/>
      </w:pPr>
      <w:r>
        <w:t xml:space="preserve">To understand the significance of a Special Education Teacher in France, one must first appreciate the national framework. France has historically moved towards greater inclusion through legislation such as the 2005 Law for Equality of Rights and Opportunities, Participation, and Citizenship of Persons with Disabilities. This law mandates that schools should be accessible to all students regardless of their disabilities. However, implementation varies significantly by region and municipality.</w:t>
      </w:r>
    </w:p>
    <w:p>
      <w:pPr>
        <w:pStyle w:val="BodyText"/>
      </w:pPr>
      <w:r>
        <w:t xml:space="preserve">In this context, the Special Education Teacher serves as a critical bridge between national policy and classroom reality. In</w:t>
      </w:r>
      <w:r>
        <w:t xml:space="preserve"> </w:t>
      </w:r>
      <w:r>
        <w:rPr>
          <w:bCs/>
          <w:b/>
        </w:rPr>
        <w:t xml:space="preserve">France Marseille</w:t>
      </w:r>
      <w:r>
        <w:t xml:space="preserve">, where public education is heavily influenced by both state guidelines and local municipal support, these educators must be adept at interpreting complex regulations while adapting them to individual student needs. They work closely with schools across the Bouches-du-Rhône department, ensuring that the spirit of inclusion is not just a legal requirement but a lived experience for students.</w:t>
      </w:r>
    </w:p>
    <w:bookmarkEnd w:id="20"/>
    <w:bookmarkStart w:id="21" w:name="the-unique-cultural-fabric-of-marseille"/>
    <w:p>
      <w:pPr>
        <w:pStyle w:val="Heading2"/>
      </w:pPr>
      <w:r>
        <w:t xml:space="preserve">The Unique Cultural Fabric of Marseille</w:t>
      </w:r>
    </w:p>
    <w:p>
      <w:pPr>
        <w:pStyle w:val="FirstParagraph"/>
      </w:pPr>
      <w:r>
        <w:t xml:space="preserve">Marseille is France’s most diverse city, a true melting pot of cultures, languages, and traditions. For a Special Education Teacher working in this environment, cultural competency is as crucial as pedagogical skill. The student population often includes children from immigrant backgrounds who may face additional barriers to learning due to language differences or cultural adjustments. A Special Education Teacher in Marseille must therefore possess high levels of linguistic sensitivity and intercultural communication skills.</w:t>
      </w:r>
    </w:p>
    <w:p>
      <w:pPr>
        <w:pStyle w:val="BodyText"/>
      </w:pPr>
      <w:r>
        <w:t xml:space="preserve">Moreover, the socio-economic disparities present in various arrondissements of Marseille add another layer of complexity. In neighborhoods like the 13th or 14th arrondissements, students may face challenges beyond their disabilities, including housing instability or limited access to resources. The Special Education Teacher often becomes a vital support system for families, connecting them with social services and providing guidance that extends beyond the classroom walls.</w:t>
      </w:r>
    </w:p>
    <w:bookmarkEnd w:id="21"/>
    <w:bookmarkStart w:id="22" w:name="Xf188f2510e5006ca94bc6f06e5f584e5b30714c"/>
    <w:p>
      <w:pPr>
        <w:pStyle w:val="Heading2"/>
      </w:pPr>
      <w:r>
        <w:t xml:space="preserve">Pedagogical Strategies and Individualized Support</w:t>
      </w:r>
    </w:p>
    <w:p>
      <w:pPr>
        <w:pStyle w:val="FirstParagraph"/>
      </w:pPr>
      <w:r>
        <w:t xml:space="preserve">The core duty of any Special Education Teacher is to design and implement individualized education programs (IEPs), known in France as the "Projet Personnalisé de Scolarisation" (PPS). In Marseille, this process requires collaboration with a wide network of professionals, including speech therapists, psychologists, and occupational therapists who operate within the local medical-social institutions.</w:t>
      </w:r>
    </w:p>
    <w:p>
      <w:pPr>
        <w:pStyle w:val="BodyText"/>
      </w:pPr>
      <w:r>
        <w:t xml:space="preserve">Effective Special Education Teachers in this region employ a variety of pedagogical strategies tailored to diverse learning needs. These may include multisensory teaching methods for students with dyslexia or autism spectrum disorders, behavioral interventions for students with emotional and behavioral difficulties, and adaptive technology integration for those with physical disabilities. The vibrant community spirit of Marseille encourages collaborative projects where Special Education Teachers partner with mainstream teachers to create inclusive classrooms that benefit all students.</w:t>
      </w:r>
    </w:p>
    <w:bookmarkEnd w:id="22"/>
    <w:bookmarkStart w:id="23" w:name="Xe5451b868057321e35fe44afd4f55121108587b"/>
    <w:p>
      <w:pPr>
        <w:pStyle w:val="Heading2"/>
      </w:pPr>
      <w:r>
        <w:t xml:space="preserve">Challenges Faced by Special Education Teachers in Marseille</w:t>
      </w:r>
    </w:p>
    <w:p>
      <w:pPr>
        <w:pStyle w:val="FirstParagraph"/>
      </w:pPr>
      <w:r>
        <w:t xml:space="preserve">Despite the strong legal framework, Special Education Teachers in France, and particularly in Marseille, face significant challenges. One major issue is resource allocation. Schools often operate with limited budgets and staff shortages, which can strain the capacity of individual teachers to provide adequate support to each student.</w:t>
      </w:r>
    </w:p>
    <w:p>
      <w:pPr>
        <w:pStyle w:val="BodyText"/>
      </w:pPr>
      <w:r>
        <w:t xml:space="preserve">Additionally, bureaucratic hurdles within the French administrative system can delay the approval of necessary accommodations or therapeutic interventions. Special Education Teachers must often spend considerable time navigating paperwork and advocating for their students before national agencies such as the Maison Départementale des Personnes Handicapées (MDPH). This advocacy work is essential yet time-consuming, adding to the already heavy workload of these professionals.</w:t>
      </w:r>
    </w:p>
    <w:bookmarkEnd w:id="23"/>
    <w:bookmarkStart w:id="24" w:name="X3e5e6e20848ae77d35eb3713b16605c4ec55d95"/>
    <w:p>
      <w:pPr>
        <w:pStyle w:val="Heading2"/>
      </w:pPr>
      <w:r>
        <w:t xml:space="preserve">The Emotional and Professional Resilience Required</w:t>
      </w:r>
    </w:p>
    <w:p>
      <w:pPr>
        <w:pStyle w:val="FirstParagraph"/>
      </w:pPr>
      <w:r>
        <w:t xml:space="preserve">Beyond logistical and pedagogical demands, being a Special Education Teacher requires immense emotional resilience. The work is emotionally taxing, as teachers witness both the struggles and triumphs of their students daily. In Marseille, where community ties are strong, these educators often become trusted figures within their schools and neighborhoods.</w:t>
      </w:r>
    </w:p>
    <w:p>
      <w:pPr>
        <w:pStyle w:val="BodyText"/>
      </w:pPr>
      <w:r>
        <w:t xml:space="preserve">Professional development in this field is continuous. Teachers must stay updated on new research in disability studies, emerging technologies for assistive learning, and evolving best practices in inclusive education. Networks such as the local rectorate of Académie d’Aix-Marseille provide professional communities where Special Education Teachers can share experiences and seek support.</w:t>
      </w:r>
    </w:p>
    <w:bookmarkEnd w:id="24"/>
    <w:bookmarkStart w:id="25" w:name="X857ee9aa97ee65735d28f8bdc7ba9d87f4e01ce"/>
    <w:p>
      <w:pPr>
        <w:pStyle w:val="Heading2"/>
      </w:pPr>
      <w:r>
        <w:t xml:space="preserve">Conclusion: A Pillar of Inclusive Education</w:t>
      </w:r>
    </w:p>
    <w:p>
      <w:pPr>
        <w:pStyle w:val="FirstParagraph"/>
      </w:pPr>
      <w:r>
        <w:t xml:space="preserve">In conclusion, the Special Education Teacher in France Marseille plays a pivotal role in shaping an equitable and inclusive society. They operate at the intersection of national policy, local culture, and individual student needs. By combining specialized pedagogical knowledge with cultural sensitivity and relentless advocacy, these educators ensure that students with disabilities have access to quality education.</w:t>
      </w:r>
    </w:p>
    <w:p>
      <w:pPr>
        <w:pStyle w:val="BodyText"/>
      </w:pPr>
      <w:r>
        <w:t xml:space="preserve">The challenges they face are substantial, but their impact is profound. They do not just teach; they transform lives and communities. As Marseille continues to grow as a cosmopolitan hub, the importance of dedicated Special Education Teachers cannot be overstated. They are the guardians of inclusion, ensuring that every child, regardless of ability or background, has the opportunity to thrive within the educational system and contribute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Marseille, France</dc:title>
  <dc:creator/>
  <dc:language>en</dc:language>
  <cp:keywords/>
  <dcterms:created xsi:type="dcterms:W3CDTF">2026-07-29T13:47:55Z</dcterms:created>
  <dcterms:modified xsi:type="dcterms:W3CDTF">2026-07-29T13:47:55Z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