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5" w:name="X711716bf5f2f2287be6d85ed5e85b809f5583d4"/>
    <w:p>
      <w:pPr>
        <w:pStyle w:val="Heading1"/>
      </w:pPr>
      <w:r>
        <w:t xml:space="preserve">Bridging Gaps and Building Futures:</w:t>
      </w:r>
      <w:r>
        <w:br/>
      </w:r>
      <w:r>
        <w:t xml:space="preserve">The Role of a Special Education Teacher in Germany Frankfurt</w:t>
      </w:r>
    </w:p>
    <w:p>
      <w:pPr>
        <w:pStyle w:val="FirstParagraph"/>
      </w:pPr>
      <w:r>
        <w:t xml:space="preserve">In the heart of Europe, where the skyline is defined by both historic architecture and modern financial towers lies Frankfurt, Germany. Known as "Mainhattan" for its impressive skyscrapers, this city is not only an economic powerhouse but also a cultural melting pot that attracts people from all corners of the globe. Amidst this bustling urban environment stands a profession that serves as the backbone of inclusive society: the</w:t>
      </w:r>
      <w:r>
        <w:t xml:space="preserve"> </w:t>
      </w:r>
      <w:r>
        <w:rPr>
          <w:bCs/>
          <w:b/>
        </w:rPr>
        <w:t xml:space="preserve">Special Education Teacher</w:t>
      </w:r>
      <w:r>
        <w:t xml:space="preserve">. In Germany, and specifically in Frankfurt am Main, the role of these educators extends far beyond classroom instruction; it is a vital instrument for social cohesion, legal compliance with federal integration laws, and personal empowerment for students with diverse learning needs.</w:t>
      </w:r>
    </w:p>
    <w:bookmarkStart w:id="20" w:name="Xc34f97c21716a85b340dd132630da7db72cd9b5"/>
    <w:p>
      <w:pPr>
        <w:pStyle w:val="Heading2"/>
      </w:pPr>
      <w:r>
        <w:t xml:space="preserve">The Educational Landscape in Germany Frankfurt</w:t>
      </w:r>
    </w:p>
    <w:p>
      <w:pPr>
        <w:pStyle w:val="FirstParagraph"/>
      </w:pPr>
      <w:r>
        <w:t xml:space="preserve">To understand the significance of a</w:t>
      </w:r>
      <w:r>
        <w:t xml:space="preserve"> </w:t>
      </w:r>
      <w:r>
        <w:rPr>
          <w:bCs/>
          <w:b/>
        </w:rPr>
        <w:t xml:space="preserve">Special Education Teacher</w:t>
      </w:r>
      <w:r>
        <w:t xml:space="preserve">, one must first appreciate the educational framework of Germany. The German school system is traditionally divided into various tracks (Hauptschule, Realschule, Gymnasium) designed to sort students based on academic performance early in their schooling. However, a significant shift toward inclusion (Inklusion) has taken place over the last two decades. This movement aligns with the United Nations Convention on the Rights of Persons with Disabilities, which Germany ratified. In Frankfurt, this translates to a growing demand for specialized support within mainstream schools.</w:t>
      </w:r>
    </w:p>
    <w:p>
      <w:pPr>
        <w:pStyle w:val="BodyText"/>
      </w:pPr>
      <w:r>
        <w:t xml:space="preserve">Frankfurt is unique because it is one of Germany’s most international cities. Consequently, its special education sector deals not only with neurodevelopmental disorders such as autism and dyslexia but also addresses the complex needs of children from migrant backgrounds who may face language barriers or cultural adjustments. The</w:t>
      </w:r>
      <w:r>
        <w:t xml:space="preserve"> </w:t>
      </w:r>
      <w:r>
        <w:rPr>
          <w:bCs/>
          <w:b/>
        </w:rPr>
        <w:t xml:space="preserve">Special Education Teacher</w:t>
      </w:r>
      <w:r>
        <w:t xml:space="preserve"> </w:t>
      </w:r>
      <w:r>
        <w:t xml:space="preserve">in this context acts as a bridge between rigid educational structures and the fluid, individualized needs of students.</w:t>
      </w:r>
    </w:p>
    <w:bookmarkEnd w:id="20"/>
    <w:bookmarkStart w:id="21" w:name="multifaceted-responsibilities"/>
    <w:p>
      <w:pPr>
        <w:pStyle w:val="Heading2"/>
      </w:pPr>
      <w:r>
        <w:t xml:space="preserve">Multifaceted Responsibilities</w:t>
      </w:r>
    </w:p>
    <w:p>
      <w:pPr>
        <w:pStyle w:val="FirstParagraph"/>
      </w:pPr>
      <w:r>
        <w:t xml:space="preserve">The duties of a special education teacher in Frankfurt are extensive and multifaceted. Unlike general subject teachers who focus primarily on curriculum delivery, special educators prioritize differentiated instruction and holistic development. Their responsibilities can be categorized into three main areas: academic adaptation, behavioral support, and social integration.</w:t>
      </w:r>
    </w:p>
    <w:p>
      <w:pPr>
        <w:pStyle w:val="BodyText"/>
      </w:pPr>
      <w:r>
        <w:rPr>
          <w:bCs/>
          <w:b/>
        </w:rPr>
        <w:t xml:space="preserve">Academic Adaptation:</w:t>
      </w:r>
      <w:r>
        <w:t xml:space="preserve"> </w:t>
      </w:r>
      <w:r>
        <w:t xml:space="preserve">In Frankfurt’s inclusive classrooms, a special education teacher collaborates closely with regular teachers to modify curricula. This might involve breaking down complex tasks into manageable steps for a student with cognitive disabilities or creating visual aids for non-verbal students. In subjects like mathematics or science, which are core components of the German Abitur (university entrance qualification), these adaptations are crucial to ensure that students with special needs can achieve meaningful academic milestones.</w:t>
      </w:r>
    </w:p>
    <w:p>
      <w:pPr>
        <w:pStyle w:val="BodyText"/>
      </w:pPr>
      <w:r>
        <w:rPr>
          <w:bCs/>
          <w:b/>
        </w:rPr>
        <w:t xml:space="preserve">Behavioral and Emotional Support:</w:t>
      </w:r>
      <w:r>
        <w:t xml:space="preserve"> </w:t>
      </w:r>
      <w:r>
        <w:t xml:space="preserve">Many students requiring special education in Germany exhibit challenges related to attention deficits or anxiety. Special education teachers employ evidence-based behavioral interventions to help these students regulate their emotions. In a high-pressure urban environment like Frankfurt, where the pace of life is rapid, creating a calm and structured learning environment is essential for student success.</w:t>
      </w:r>
    </w:p>
    <w:p>
      <w:pPr>
        <w:pStyle w:val="BodyText"/>
      </w:pPr>
      <w:r>
        <w:rPr>
          <w:bCs/>
          <w:b/>
        </w:rPr>
        <w:t xml:space="preserve">Social Integration:</w:t>
      </w:r>
      <w:r>
        <w:t xml:space="preserve"> </w:t>
      </w:r>
      <w:r>
        <w:t xml:space="preserve">Perhaps the most critical role in an inclusive system is fostering social bonds. Special education teachers organize peer-mediated interventions and group activities that encourage interaction between students with disabilities and their neurotypical peers. This not only aids the development of social skills for special needs students but also cultivates empathy and understanding among all students, contributing to a more harmonious school culture in Frankfurt.</w:t>
      </w:r>
    </w:p>
    <w:bookmarkEnd w:id="21"/>
    <w:bookmarkStart w:id="22" w:name="the-interdisciplinary-team-approach"/>
    <w:p>
      <w:pPr>
        <w:pStyle w:val="Heading2"/>
      </w:pPr>
      <w:r>
        <w:t xml:space="preserve">The Interdisciplinary Team Approach</w:t>
      </w:r>
    </w:p>
    <w:p>
      <w:pPr>
        <w:pStyle w:val="FirstParagraph"/>
      </w:pPr>
      <w:r>
        <w:t xml:space="preserve">In Germany, special education is rarely an isolated effort. A</w:t>
      </w:r>
      <w:r>
        <w:t xml:space="preserve"> </w:t>
      </w:r>
      <w:r>
        <w:rPr>
          <w:bCs/>
          <w:b/>
        </w:rPr>
        <w:t xml:space="preserve">Special Education Teacher</w:t>
      </w:r>
      <w:r>
        <w:t xml:space="preserve"> </w:t>
      </w:r>
      <w:r>
        <w:t xml:space="preserve">in Frankfurt typically works as part of an interdisciplinary team. This team often includes school psychologists, speech therapists, occupational therapists, and social workers. The complexity of needs in modern classrooms requires this collaborative approach.</w:t>
      </w:r>
    </w:p>
    <w:p>
      <w:pPr>
        <w:pStyle w:val="BodyText"/>
      </w:pPr>
      <w:r>
        <w:t xml:space="preserve">For instance, if a student struggles with reading comprehension due to both linguistic barriers (common among new immigrants) and cognitive processing issues, the special education teacher must coordinate with language specialists to develop targeted literacy programs. This collaboration ensures that the support provided is comprehensive and addresses all facets of the student's development. The legal framework in Hesse (the state where Frankfurt is located) mandates such cooperation through "Individual Support Plans" (Individuelle Förderpläne), which are regularly updated to reflect the student's progress.</w:t>
      </w:r>
    </w:p>
    <w:bookmarkEnd w:id="22"/>
    <w:bookmarkStart w:id="23" w:name="Xde8c36b172c1016f45d67b219857636cfc3a795"/>
    <w:p>
      <w:pPr>
        <w:pStyle w:val="Heading2"/>
      </w:pPr>
      <w:r>
        <w:t xml:space="preserve">Challenges and Opportunities in Frankfurt</w:t>
      </w:r>
    </w:p>
    <w:p>
      <w:pPr>
        <w:pStyle w:val="FirstParagraph"/>
      </w:pPr>
      <w:r>
        <w:t xml:space="preserve">Despite the progressive ideals of inclusion, special education teachers in Frankfurt face distinct challenges. One significant hurdle is staffing shortages. The demand for special education professionals often outstrips the supply, leading to high workloads and burnout risks among existing staff. Additionally, bureaucratic hurdles can sometimes impede swift access to necessary resources or therapeutic services.</w:t>
      </w:r>
    </w:p>
    <w:p>
      <w:pPr>
        <w:pStyle w:val="BodyText"/>
      </w:pPr>
      <w:r>
        <w:t xml:space="preserve">However, these challenges are matched by substantial opportunities. Frankfurt’s diverse population offers a rich context for cultural competence training. Special education teachers here have the chance to develop innovative strategies that respect cultural diversity while promoting educational equity. Moreover, the city’s strong economic base allows for private and public partnerships that can fund advanced assistive technologies and professional development programs.</w:t>
      </w:r>
    </w:p>
    <w:p>
      <w:pPr>
        <w:pStyle w:val="BodyText"/>
      </w:pPr>
      <w:r>
        <w:t xml:space="preserve">Furthermore, there is a growing recognition of the importance of early intervention. In Frankfurt, there are increasing efforts to integrate special education principles into preschools (Kitas). Special education teachers play a pivotal role in identifying developmental delays early, allowing for timely support that can drastically improve long-term outcomes for children.</w:t>
      </w:r>
    </w:p>
    <w:bookmarkEnd w:id="23"/>
    <w:bookmarkStart w:id="24" w:name="conclusion-the-heart-of-inclusion"/>
    <w:p>
      <w:pPr>
        <w:pStyle w:val="Heading2"/>
      </w:pPr>
      <w:r>
        <w:t xml:space="preserve">Conclusion: The Heart of Inclusion</w:t>
      </w:r>
    </w:p>
    <w:p>
      <w:pPr>
        <w:pStyle w:val="FirstParagraph"/>
      </w:pPr>
      <w:r>
        <w:t xml:space="preserve">The role of the</w:t>
      </w:r>
      <w:r>
        <w:t xml:space="preserve"> </w:t>
      </w:r>
      <w:r>
        <w:rPr>
          <w:bCs/>
          <w:b/>
        </w:rPr>
        <w:t xml:space="preserve">Special Education Teacher</w:t>
      </w:r>
      <w:r>
        <w:t xml:space="preserve"> </w:t>
      </w:r>
      <w:r>
        <w:t xml:space="preserve">in Germany is evolving from a supportive adjunct to a central figure in the educational ecosystem. In Frankfurt, this evolution is particularly pronounced due to the city’s demographic diversity and its commitment to inclusive practices. These educators do more than teach; they advocate, adapt, and inspire.</w:t>
      </w:r>
    </w:p>
    <w:p>
      <w:pPr>
        <w:pStyle w:val="BodyText"/>
      </w:pPr>
      <w:r>
        <w:t xml:space="preserve">They navigate the complexities of legal requirements while maintaining a human-centric approach to learning. By ensuring that every student, regardless of ability or background, has access to quality education in Frankfurt’s schools, special education teachers uphold the democratic values of equality and opportunity. As Germany continues to refine its inclusive education model, the contributions of these dedicated professionals will remain indispensable. They are not just teaching students; they are shaping a more inclusive society for all citizens in Germany.</w:t>
      </w:r>
    </w:p>
    <w:p>
      <w:pPr>
        <w:pStyle w:val="BodyText"/>
      </w:pPr>
      <w:r>
        <w:rPr>
          <w:iCs/>
          <w:i/>
        </w:rPr>
        <w:t xml:space="preserve">This essay highlights the critical importance of Special Education Teachers within the specific context of Frankfurt, Germany, emphasizing their role in fostering inclusion and supporting diverse learners.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Germany Frankfurt</dc:title>
  <dc:creator/>
  <dc:language>en</dc:language>
  <cp:keywords/>
  <dcterms:created xsi:type="dcterms:W3CDTF">2026-07-29T12:31:01Z</dcterms:created>
  <dcterms:modified xsi:type="dcterms:W3CDTF">2026-07-29T12:31:01Z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