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Ghana</w:t>
      </w:r>
      <w:r>
        <w:t xml:space="preserve"> </w:t>
      </w:r>
      <w:r>
        <w:t xml:space="preserve">Accra</w:t>
      </w:r>
    </w:p>
    <w:bookmarkStart w:id="25" w:name="X5457b1bdf347142f6a9fef78539a73ee8d7d901"/>
    <w:p>
      <w:pPr>
        <w:pStyle w:val="Heading1"/>
      </w:pPr>
      <w:r>
        <w:t xml:space="preserve">Bridging the Gap: The Critical Role of Special Education Teachers in Ghana Accra</w:t>
      </w:r>
    </w:p>
    <w:p>
      <w:pPr>
        <w:pStyle w:val="FirstParagraph"/>
      </w:pPr>
      <w:r>
        <w:rPr>
          <w:bCs/>
          <w:b/>
        </w:rPr>
        <w:t xml:space="preserve">Abstract:</w:t>
      </w:r>
    </w:p>
    <w:p>
      <w:pPr>
        <w:pStyle w:val="BodyText"/>
      </w:pPr>
      <w:r>
        <w:t xml:space="preserve">This essay explores the evolving landscape of inclusive education within Ghana, with a specific focus on the capital city,</w:t>
      </w:r>
      <w:r>
        <w:t xml:space="preserve"> </w:t>
      </w:r>
      <w:r>
        <w:rPr>
          <w:bCs/>
          <w:b/>
        </w:rPr>
        <w:t xml:space="preserve">Ghana Accra</w:t>
      </w:r>
      <w:r>
        <w:t xml:space="preserve">. It examines the multifaceted role of the</w:t>
      </w:r>
      <w:r>
        <w:t xml:space="preserve"> </w:t>
      </w:r>
      <w:r>
        <w:rPr>
          <w:bCs/>
          <w:b/>
          <w:iCs/>
          <w:i/>
        </w:rPr>
        <w:t xml:space="preserve">Special Education Teacher</w:t>
      </w:r>
      <w:r>
        <w:t xml:space="preserve">, analyzing their responsibilities in navigating systemic challenges, fostering inclusive classrooms, and driving social change. As urban centers like Accra expand rapidly, the demand for qualified professionals who can address diverse learning needs has never been more critical.</w:t>
      </w:r>
    </w:p>
    <w:bookmarkStart w:id="20" w:name="Xf3ce1fd814fc202d1cbdd189775747564a2cac9"/>
    <w:p>
      <w:pPr>
        <w:pStyle w:val="Heading2"/>
      </w:pPr>
      <w:r>
        <w:t xml:space="preserve">Introduction: The Context of Inclusive Education in Ghana Accra</w:t>
      </w:r>
    </w:p>
    <w:p>
      <w:pPr>
        <w:pStyle w:val="FirstParagraph"/>
      </w:pPr>
      <w:r>
        <w:t xml:space="preserve">Ghana has made significant strides in recent decades toward achieving the goals outlined in the Education for All (EFA) framework and the Sustainable Development Goals (SDGs), particularly regarding equitable access to quality education. However, a significant portion of this progress remains uneven, especially concerning learners with disabilities. In</w:t>
      </w:r>
      <w:r>
        <w:t xml:space="preserve"> </w:t>
      </w:r>
      <w:r>
        <w:rPr>
          <w:bCs/>
          <w:b/>
        </w:rPr>
        <w:t xml:space="preserve">Ghana Accra</w:t>
      </w:r>
      <w:r>
        <w:t xml:space="preserve">, a bustling metropolis characterized by rapid urbanization and a growing middle class, the pressure on educational infrastructure is intensifying. Within this dynamic environment, the figure of the</w:t>
      </w:r>
      <w:r>
        <w:t xml:space="preserve"> </w:t>
      </w:r>
      <w:r>
        <w:rPr>
          <w:bCs/>
          <w:b/>
          <w:iCs/>
          <w:i/>
        </w:rPr>
        <w:t xml:space="preserve">Special Education Teacher</w:t>
      </w:r>
      <w:r>
        <w:t xml:space="preserve"> </w:t>
      </w:r>
      <w:r>
        <w:t xml:space="preserve">emerges not merely as an instructor, but as a pivotal agent of inclusion and social justice.</w:t>
      </w:r>
    </w:p>
    <w:p>
      <w:pPr>
        <w:pStyle w:val="BodyText"/>
      </w:pPr>
      <w:r>
        <w:t xml:space="preserve">The concept of special education in Ghana has historically been segregated, often relegating students with disabilities to separate institutions that lacked resources and societal integration. Today, there is a strong national push toward inclusive education—a system where students with diverse abilities learn alongside their peers in mainstream schools. This transition is nowhere more complex or necessary than in the capital city of</w:t>
      </w:r>
      <w:r>
        <w:t xml:space="preserve"> </w:t>
      </w:r>
      <w:r>
        <w:rPr>
          <w:bCs/>
          <w:b/>
        </w:rPr>
        <w:t xml:space="preserve">Ghana Accra</w:t>
      </w:r>
      <w:r>
        <w:t xml:space="preserve">, where cultural attitudes toward disability are clashing with modern legal frameworks mandating equal rights. It is here that the</w:t>
      </w:r>
      <w:r>
        <w:t xml:space="preserve"> </w:t>
      </w:r>
      <w:r>
        <w:rPr>
          <w:bCs/>
          <w:b/>
          <w:iCs/>
          <w:i/>
        </w:rPr>
        <w:t xml:space="preserve">Special Education Teacher</w:t>
      </w:r>
      <w:r>
        <w:t xml:space="preserve"> </w:t>
      </w:r>
      <w:r>
        <w:t xml:space="preserve">plays a transformative role.</w:t>
      </w:r>
    </w:p>
    <w:bookmarkEnd w:id="20"/>
    <w:bookmarkStart w:id="21" w:name="X532ed83b6f22b27bc5fb3d0a1e8767c41f6d778"/>
    <w:p>
      <w:pPr>
        <w:pStyle w:val="Heading2"/>
      </w:pPr>
      <w:r>
        <w:t xml:space="preserve">The Multifaceted Role of the Special Education Teacher</w:t>
      </w:r>
    </w:p>
    <w:p>
      <w:pPr>
        <w:pStyle w:val="FirstParagraph"/>
      </w:pPr>
      <w:r>
        <w:t xml:space="preserve">The job description of a</w:t>
      </w:r>
      <w:r>
        <w:t xml:space="preserve"> </w:t>
      </w:r>
      <w:r>
        <w:rPr>
          <w:bCs/>
          <w:b/>
          <w:iCs/>
          <w:i/>
        </w:rPr>
        <w:t xml:space="preserve">Special Education Teacher</w:t>
      </w:r>
      <w:r>
        <w:t xml:space="preserve">Ghana Accra, these educators act as advocates, therapists, curriculum adapters, and community liaisons simultaneously. Their primary duty is to assess individual learning needs and develop Individualized Education Plans (IEPs) that cater to specific disabilities, whether physical, sensory, intellectual,</w:t>
      </w:r>
      <w:r>
        <w:t xml:space="preserve"> </w:t>
      </w:r>
      <w:r>
        <w:rPr>
          <w:iCs/>
          <w:i/>
        </w:rPr>
        <w:t xml:space="preserve">or emotional.</w:t>
      </w:r>
    </w:p>
    <w:p>
      <w:pPr>
        <w:pStyle w:val="BodyText"/>
      </w:pPr>
      <w:r>
        <w:t xml:space="preserve">In many mainstream schools across Accra class sizes can be large, making individual attention difficult. A</w:t>
      </w:r>
      <w:r>
        <w:t xml:space="preserve"> </w:t>
      </w:r>
      <w:r>
        <w:rPr>
          <w:bCs/>
          <w:b/>
        </w:rPr>
        <w:t xml:space="preserve">Special Education Teacher</w:t>
      </w:r>
      <w:r>
        <w:t xml:space="preserve"> </w:t>
      </w:r>
      <w:r>
        <w:t xml:space="preserve">must therefore master the art of differentiation. This involves modifying teaching materials to be accessible—such as converting text into Braille for visually impaired students or using tactile aids for those with cognitive delays. Furthermore, they often provide resource support to mainstream teachers who may not have received specialized training in inclusive practices. By mentoring general education staff, the</w:t>
      </w:r>
      <w:r>
        <w:t xml:space="preserve"> </w:t>
      </w:r>
      <w:r>
        <w:rPr>
          <w:bCs/>
          <w:b/>
          <w:iCs/>
          <w:i/>
        </w:rPr>
        <w:t xml:space="preserve">Special Education Teacher</w:t>
      </w:r>
      <w:r>
        <w:t xml:space="preserve"> </w:t>
      </w:r>
      <w:r>
        <w:t xml:space="preserve">amplifies their impact, creating a ripple effect of inclusivity throughout the school.</w:t>
      </w:r>
    </w:p>
    <w:bookmarkEnd w:id="21"/>
    <w:bookmarkStart w:id="22" w:name="Xac4a11e58ffef868f4ccbbe05808f1e517ca21d"/>
    <w:p>
      <w:pPr>
        <w:pStyle w:val="Heading2"/>
      </w:pPr>
      <w:r>
        <w:t xml:space="preserve">Navigating Cultural and Systemic Challenges</w:t>
      </w:r>
    </w:p>
    <w:p>
      <w:pPr>
        <w:pStyle w:val="FirstParagraph"/>
      </w:pPr>
      <w:r>
        <w:t xml:space="preserve">The work of a</w:t>
      </w:r>
      <w:r>
        <w:t xml:space="preserve"> </w:t>
      </w:r>
      <w:r>
        <w:rPr>
          <w:bCs/>
          <w:b/>
          <w:iCs/>
          <w:i/>
        </w:rPr>
        <w:t xml:space="preserve">Special Education Teacher</w:t>
      </w:r>
      <w:r>
        <w:t xml:space="preserve">Ghana Accra is fraught with unique challenges that are deeply rooted in socio-cultural dynamics. In many traditional communities within Ghana, disability is sometimes stigmatized or misunderstood, leading to social isolation for affected individuals. Urban settings like Accra have seen a shift toward acceptance, yet misconceptions persist. The</w:t>
      </w:r>
      <w:r>
        <w:t xml:space="preserve"> </w:t>
      </w:r>
      <w:r>
        <w:rPr>
          <w:bCs/>
          <w:b/>
          <w:iCs/>
          <w:i/>
        </w:rPr>
        <w:t xml:space="preserve">Special Education Teacher</w:t>
      </w:r>
    </w:p>
    <w:p>
      <w:pPr>
        <w:pStyle w:val="BodyText"/>
      </w:pPr>
      <w:r>
        <w:t xml:space="preserve">This requires immense empathy and communication skills. The teacher must educate parents and guardians about their children’s rights under Ghana’s Persons with Disability Act (Act 715). By fostering strong home-school partnerships, they help dismantle stigma at its source. Additionally, systemic issues such as inadequate funding for assistive technologies, lack of accessible infrastructure in older Accra schools, and overcrowded classrooms pose significant hurdles.</w:t>
      </w:r>
      <w:r>
        <w:t xml:space="preserve"> </w:t>
      </w:r>
      <w:r>
        <w:rPr>
          <w:bCs/>
          <w:b/>
          <w:iCs/>
          <w:i/>
        </w:rPr>
        <w:t xml:space="preserve">Special Education Teachers</w:t>
      </w:r>
    </w:p>
    <w:bookmarkEnd w:id="22"/>
    <w:bookmarkStart w:id="23" w:name="Xd251b0a8d837acf65ba752d372f2be8e59dcdea"/>
    <w:p>
      <w:pPr>
        <w:pStyle w:val="Heading2"/>
      </w:pPr>
      <w:r>
        <w:t xml:space="preserve">The Impact on Social Cohesion and Future Employment</w:t>
      </w:r>
    </w:p>
    <w:p>
      <w:pPr>
        <w:pStyle w:val="FirstParagraph"/>
      </w:pPr>
      <w:r>
        <w:t xml:space="preserve">The long-term impact of effective special education extends into adulthood. In</w:t>
      </w:r>
      <w:r>
        <w:t xml:space="preserve"> </w:t>
      </w:r>
      <w:r>
        <w:rPr>
          <w:bCs/>
          <w:b/>
        </w:rPr>
        <w:t xml:space="preserve">Ghana Accra</w:t>
      </w:r>
      <w:r>
        <w:t xml:space="preserve">, a city with a vibrant but competitive job market, individuals with disabilities often face severe barriers to employment due to societal bias and lack of skills. A high-quality</w:t>
      </w:r>
      <w:r>
        <w:t xml:space="preserve"> </w:t>
      </w:r>
      <w:r>
        <w:rPr>
          <w:bCs/>
          <w:b/>
          <w:iCs/>
          <w:i/>
        </w:rPr>
        <w:t xml:space="preserve">Special Education Teacher</w:t>
      </w:r>
    </w:p>
    <w:p>
      <w:pPr>
        <w:pStyle w:val="BodyText"/>
      </w:pPr>
      <w:r>
        <w:t xml:space="preserve">Moreover, inclusive classrooms benefit all students. When</w:t>
      </w:r>
      <w:r>
        <w:t xml:space="preserve"> </w:t>
      </w:r>
      <w:r>
        <w:rPr>
          <w:bCs/>
          <w:b/>
        </w:rPr>
        <w:t xml:space="preserve">Special Education Teachers</w:t>
      </w:r>
      <w:r>
        <w:t xml:space="preserve">Ghana Accra, where social cohesion is vital for national development, these soft skills are invaluable. The classroom becomes a microcosm of the ideal society: one that values every individual regardless of their abilities.</w:t>
      </w:r>
    </w:p>
    <w:bookmarkEnd w:id="23"/>
    <w:bookmarkStart w:id="24" w:name="X7563fbfaf7c58ac2bfc5b150634249a42ebd0d7"/>
    <w:p>
      <w:pPr>
        <w:pStyle w:val="Heading2"/>
      </w:pPr>
      <w:r>
        <w:t xml:space="preserve">Conclusion: A Call for Enhanced Support and Recognition</w:t>
      </w:r>
    </w:p>
    <w:p>
      <w:pPr>
        <w:pStyle w:val="FirstParagraph"/>
      </w:pPr>
      <w:r>
        <w:t xml:space="preserve">In conclusion, the</w:t>
      </w:r>
      <w:r>
        <w:t xml:space="preserve"> </w:t>
      </w:r>
      <w:r>
        <w:rPr>
          <w:bCs/>
          <w:b/>
          <w:iCs/>
          <w:i/>
        </w:rPr>
        <w:t xml:space="preserve">Special Education Teacher</w:t>
      </w:r>
      <w:r>
        <w:t xml:space="preserve">Ghana Accra. Their role transcends teaching; they are architects of inclusion, dismantling barriers that have historically excluded persons with disabilities. Despite facing significant challenges ranging from cultural stigma to resource constraints, these professionals persist in ensuring that every child has the opportunity to learn and thrive.</w:t>
      </w:r>
    </w:p>
    <w:p>
      <w:pPr>
        <w:pStyle w:val="BodyText"/>
      </w:pPr>
      <w:r>
        <w:t xml:space="preserve">However, their efforts must be supported by robust policy implementation and increased investment. The government, non-governmental organizations, and private entities in</w:t>
      </w:r>
      <w:r>
        <w:t xml:space="preserve"> </w:t>
      </w:r>
      <w:r>
        <w:rPr>
          <w:bCs/>
          <w:b/>
        </w:rPr>
        <w:t xml:space="preserve">Ghana Accra</w:t>
      </w:r>
      <w:r>
        <w:t xml:space="preserve"> </w:t>
      </w:r>
      <w:r>
        <w:t xml:space="preserve">must prioritize training more qualified</w:t>
      </w:r>
      <w:r>
        <w:t xml:space="preserve"> </w:t>
      </w:r>
      <w:r>
        <w:rPr>
          <w:bCs/>
          <w:b/>
          <w:iCs/>
          <w:i/>
        </w:rPr>
        <w:t xml:space="preserve">Special Education Teachers</w:t>
      </w:r>
      <w:r>
        <w:t xml:space="preserve">, improve school infrastructure for accessibility, and provide continuous professional development. Only through a collective commitment to supporting these educators can Ghana fully realize its vision of an inclusive society where no child is left behind.</w:t>
      </w:r>
    </w:p>
    <w:p>
      <w:pPr>
        <w:pStyle w:val="BodyText"/>
      </w:pPr>
      <w:r>
        <w:t xml:space="preserve">The story of education in Accra is incomplete without honoring the dedication of its</w:t>
      </w:r>
      <w:r>
        <w:t xml:space="preserve"> </w:t>
      </w:r>
      <w:r>
        <w:rPr>
          <w:bCs/>
          <w:b/>
          <w:iCs/>
          <w:i/>
        </w:rPr>
        <w:t xml:space="preserve">Special Education Teachers</w:t>
      </w:r>
      <w:r>
        <w:t xml:space="preserve">. They are the bridge between exclusion and inclusion, between potential and realization. As we look to the future, recognizing and empowering these educators is not just an educational imperative; it is a moral obligation for every citizen of</w:t>
      </w:r>
      <w:r>
        <w:t xml:space="preserve"> </w:t>
      </w:r>
      <w:r>
        <w:rPr>
          <w:bCs/>
          <w:b/>
        </w:rPr>
        <w:t xml:space="preserve">Ghana Accra</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Special Education Teachers in Ghana Accra</dc:title>
  <dc:creator/>
  <dc:language>en</dc:language>
  <cp:keywords/>
  <dcterms:created xsi:type="dcterms:W3CDTF">2026-07-29T14:08:43Z</dcterms:created>
  <dcterms:modified xsi:type="dcterms:W3CDTF">2026-07-29T14:08:43Z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