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5" w:name="Xa0ac1ecc2958f7ff33f589a8038fcf0ecaa5b3e"/>
    <w:p>
      <w:pPr>
        <w:pStyle w:val="Heading1"/>
      </w:pPr>
      <w:r>
        <w:t xml:space="preserve">The Role of a Special Education Teacher in Iraq Baghdad</w:t>
      </w:r>
    </w:p>
    <w:p>
      <w:pPr>
        <w:pStyle w:val="FirstParagraph"/>
      </w:pPr>
      <w:r>
        <w:t xml:space="preserve">In the heart of the Middle East, where history, culture, and modernity intersect, the educational landscape of</w:t>
      </w:r>
      <w:r>
        <w:t xml:space="preserve"> </w:t>
      </w:r>
      <w:r>
        <w:t xml:space="preserve">Iraq Baghdad</w:t>
      </w:r>
      <w:r>
        <w:t xml:space="preserve"> </w:t>
      </w:r>
      <w:r>
        <w:t xml:space="preserve">is undergoing a significant transformation. While much attention has been paid to infrastructure and general curriculum development since 2003, a critical component often remains under-discussed: inclusive education. Central to this inclusivity is the</w:t>
      </w:r>
      <w:r>
        <w:t xml:space="preserve"> </w:t>
      </w:r>
      <w:r>
        <w:t xml:space="preserve">Special Education Teacher</w:t>
      </w:r>
      <w:r>
        <w:t xml:space="preserve">. These educators are not merely instructors; they are advocates, therapists, and community leaders who play a pivotal role in ensuring that children with disabilities in Baghdad have access to their fundamental right of learning. This essay explores the multifaceted role of a special education teacher within the context of Iraqi society, examining the challenges they face, the methodologies they employ, and the profound impact they have on building an equitable future for Baghdad.</w:t>
      </w:r>
    </w:p>
    <w:bookmarkStart w:id="20" w:name="the-context-of-education-in-iraq-baghdad"/>
    <w:p>
      <w:pPr>
        <w:pStyle w:val="Heading2"/>
      </w:pPr>
      <w:r>
        <w:t xml:space="preserve">The Context of Education in Iraq Baghdad</w:t>
      </w:r>
    </w:p>
    <w:p>
      <w:pPr>
        <w:pStyle w:val="FirstParagraph"/>
      </w:pPr>
      <w:r>
        <w:t xml:space="preserve">To understand the importance of a special education teacher, one must first appreciate the broader educational context in</w:t>
      </w:r>
      <w:r>
        <w:t xml:space="preserve"> </w:t>
      </w:r>
      <w:r>
        <w:t xml:space="preserve">Iraq Baghdad</w:t>
      </w:r>
      <w:r>
        <w:t xml:space="preserve">. For decades, conflict and political instability have disrupted social services, including education. In recent years, there has been a concerted effort by the Iraqi Ministry of Education to rebuild schools and standardize curricula. However, this rebuilding process often focuses on quantity—reconstructing buildings and enrolling more students—rather than quality in terms of individualized needs.</w:t>
      </w:r>
    </w:p>
    <w:p>
      <w:pPr>
        <w:pStyle w:val="BodyText"/>
      </w:pPr>
      <w:r>
        <w:t xml:space="preserve">In many public schools across Baghdad, classrooms are overcrowded, and resources are limited. Within this environment, students with physical, cognitive, or emotional disabilities often fall through the cracks. They may be excluded from regular classrooms due to a lack of teacher training or societal stigma. It is here that the specialized intervention of a</w:t>
      </w:r>
      <w:r>
        <w:t xml:space="preserve"> </w:t>
      </w:r>
      <w:r>
        <w:t xml:space="preserve">Special Education Teacher</w:t>
      </w:r>
      <w:r>
        <w:t xml:space="preserve"> </w:t>
      </w:r>
      <w:r>
        <w:t xml:space="preserve">becomes indispensable. These professionals bridge the gap between a system designed for the majority and the unique needs of minority students, ensuring that no child is left behind in the reconstruction of Iraqi society.</w:t>
      </w:r>
    </w:p>
    <w:bookmarkEnd w:id="20"/>
    <w:bookmarkStart w:id="21" w:name="X3cb932155dbd5fb3b032c69caddafb7b9b431b9"/>
    <w:p>
      <w:pPr>
        <w:pStyle w:val="Heading2"/>
      </w:pPr>
      <w:r>
        <w:t xml:space="preserve">The Multifaceted Role of Special Education Teachers</w:t>
      </w:r>
    </w:p>
    <w:p>
      <w:pPr>
        <w:pStyle w:val="FirstParagraph"/>
      </w:pPr>
      <w:r>
        <w:t xml:space="preserve">A special education teacher in Baghdad performs roles that extend far beyond traditional pedagogy. Firstly, they act as diagnostic assessors. In many cases, due to a lack of early intervention centers in Iraq, disabilities are identified late. The teacher must work to identify specific learning difficulties such as dyslexia, autism spectrum disorders, or intellectual disabilities through observation and informal assessment.</w:t>
      </w:r>
    </w:p>
    <w:p>
      <w:pPr>
        <w:pStyle w:val="BodyText"/>
      </w:pPr>
      <w:r>
        <w:t xml:space="preserve">Secondly, these educators serve as curriculum adapters. Standard textbooks used in Baghdad’s schools are rarely accessible to students with visual impairments or cognitive delays. A special education teacher modifies this content, creating tactile materials for the blind, simplifying language for those with processing disorders, or using visual aids for non-verbal students. This customization requires immense creativity and technical skill.</w:t>
      </w:r>
    </w:p>
    <w:p>
      <w:pPr>
        <w:pStyle w:val="BodyText"/>
      </w:pPr>
      <w:r>
        <w:t xml:space="preserve">Thirdly, they serve as emotional anchors and behavioral coaches. Many children in Baghdad have experienced trauma due to years of violence and displacement. For a child with additional special needs, this trauma can exacerbate behavioral challenges. The special education teacher provides a safe, structured environment where students can develop emotional regulation skills. They work on social interaction techniques that are culturally appropriate for Iraqi society, helping these children reintegrate into family and community life.</w:t>
      </w:r>
    </w:p>
    <w:bookmarkEnd w:id="21"/>
    <w:bookmarkStart w:id="22" w:name="cultural-and-social-challenges"/>
    <w:p>
      <w:pPr>
        <w:pStyle w:val="Heading2"/>
      </w:pPr>
      <w:r>
        <w:t xml:space="preserve">Cultural and Social Challenges</w:t>
      </w:r>
    </w:p>
    <w:p>
      <w:pPr>
        <w:pStyle w:val="FirstParagraph"/>
      </w:pPr>
      <w:r>
        <w:t xml:space="preserve">The work of a special education teacher in</w:t>
      </w:r>
      <w:r>
        <w:t xml:space="preserve"> </w:t>
      </w:r>
      <w:r>
        <w:t xml:space="preserve">Iraq Baghdad</w:t>
      </w:r>
      <w:r>
        <w:t xml:space="preserve"> </w:t>
      </w:r>
      <w:r>
        <w:t xml:space="preserve">is not without significant hurdles. One of the most profound challenges is cultural stigma. In some communities, disability is still viewed through a lens of shame or religious fatalism rather than as a medical or educational condition that can be supported. Parents may resist having their children labeled as "special," fearing social ostracization.</w:t>
      </w:r>
    </w:p>
    <w:p>
      <w:pPr>
        <w:pStyle w:val="BodyText"/>
      </w:pPr>
      <w:r>
        <w:t xml:space="preserve">The teacher must therefore engage in extensive community outreach and parental counseling. They must educate families about the benefits of early intervention and inclusive education, shifting the narrative from stigma to empowerment. Furthermore, there is a shortage of trained personnel. Many educators in Iraq were not initially trained in special needs pedagogy due to past economic sanctions and conflict that limited international academic exchange. Continuous professional development is scarce but urgently needed.</w:t>
      </w:r>
    </w:p>
    <w:bookmarkEnd w:id="22"/>
    <w:bookmarkStart w:id="23" w:name="the-path-forward-integration-and-policy"/>
    <w:p>
      <w:pPr>
        <w:pStyle w:val="Heading2"/>
      </w:pPr>
      <w:r>
        <w:t xml:space="preserve">The Path Forward: Integration and Policy</w:t>
      </w:r>
    </w:p>
    <w:p>
      <w:pPr>
        <w:pStyle w:val="FirstParagraph"/>
      </w:pPr>
      <w:r>
        <w:t xml:space="preserve">For the role of the special education teacher to be fully realized, systemic changes are required in Baghdad. The integration of these teachers into mainstream schools is essential. Rather than segregating students with disabilities into separate institutions—which often lack resources—Baghdad must move toward an inclusive model where special education teachers co-teach in regular classrooms.</w:t>
      </w:r>
    </w:p>
    <w:p>
      <w:pPr>
        <w:pStyle w:val="BodyText"/>
      </w:pPr>
      <w:r>
        <w:t xml:space="preserve">This requires a shift in government policy and increased funding for teacher training programs at universities in Baghdad, such as the University of Baghdad and Al-Mustansiriya University. These institutions must offer robust degrees in special education to produce a new generation of qualified professionals. Additionally, international organizations must continue to support capacity-building initiatives that provide modern teaching aids and psychological support resources.</w:t>
      </w:r>
    </w:p>
    <w:bookmarkEnd w:id="23"/>
    <w:bookmarkStart w:id="24" w:name="conclusion"/>
    <w:p>
      <w:pPr>
        <w:pStyle w:val="Heading2"/>
      </w:pPr>
      <w:r>
        <w:t xml:space="preserve">Conclusion</w:t>
      </w:r>
    </w:p>
    <w:p>
      <w:pPr>
        <w:pStyle w:val="FirstParagraph"/>
      </w:pPr>
      <w:r>
        <w:t xml:space="preserve">In conclusion, the</w:t>
      </w:r>
      <w:r>
        <w:t xml:space="preserve"> </w:t>
      </w:r>
      <w:r>
        <w:t xml:space="preserve">Special Education Teacher</w:t>
      </w:r>
      <w:r>
        <w:t xml:space="preserve"> </w:t>
      </w:r>
      <w:r>
        <w:t xml:space="preserve">is a cornerstone of a just and inclusive society in</w:t>
      </w:r>
      <w:r>
        <w:t xml:space="preserve"> </w:t>
      </w:r>
      <w:r>
        <w:t xml:space="preserve">Iraq Baghdad</w:t>
      </w:r>
      <w:r>
        <w:t xml:space="preserve">. They are the agents of change who transform exclusion into opportunity and isolation into community. Their work is difficult, often under-resourced, and culturally complex. However, their impact is immeasurable. By empowering children with disabilities to learn, socialize, and thrive, these educators contribute to the broader stability and prosperity of Iraq.</w:t>
      </w:r>
    </w:p>
    <w:p>
      <w:pPr>
        <w:pStyle w:val="BodyText"/>
      </w:pPr>
      <w:r>
        <w:t xml:space="preserve">As Baghdad continues its journey toward reconstruction and peace, it must recognize that true progress is measured by how it treats its most vulnerable citizens. Supporting special education teachers through better training, resources, and societal acceptance is not just an educational imperative; it is a moral one. Only by embracing inclusive education can Iraq ensure that every child in Baghdad has the chance to contribute to their nation's future.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Special Education Teacher in Iraq Baghdad</dc:title>
  <dc:creator/>
  <dc:language>en</dc:language>
  <cp:keywords/>
  <dcterms:created xsi:type="dcterms:W3CDTF">2026-07-29T12:45:55Z</dcterms:created>
  <dcterms:modified xsi:type="dcterms:W3CDTF">2026-07-29T12:45:55Z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