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Mexico</w:t>
      </w:r>
      <w:r>
        <w:t xml:space="preserve"> </w:t>
      </w:r>
      <w:r>
        <w:t xml:space="preserve">City</w:t>
      </w:r>
    </w:p>
    <w:bookmarkStart w:id="25" w:name="X64ad9976eb3fa52ca3cbef7e63fb2366cc41a65"/>
    <w:p>
      <w:pPr>
        <w:pStyle w:val="Heading1"/>
      </w:pPr>
      <w:r>
        <w:t xml:space="preserve">Bridging Gaps in the Capital: The Critical Role of a Special Education Teacher in Mexico City</w:t>
      </w:r>
    </w:p>
    <w:p>
      <w:pPr>
        <w:pStyle w:val="FirstParagraph"/>
      </w:pPr>
      <w:r>
        <w:t xml:space="preserve">The urban landscape of Mexico City is a complex tapestry woven from indigenous heritage, colonial history, and rapid modernization. As one of the most populous metropolitan areas in the world, it presents unique educational challenges and opportunities. Within this vibrant yet demanding context, the figure of the</w:t>
      </w:r>
      <w:r>
        <w:t xml:space="preserve"> </w:t>
      </w:r>
      <w:r>
        <w:rPr>
          <w:bCs/>
          <w:b/>
        </w:rPr>
        <w:t xml:space="preserve">Special Education Teacher</w:t>
      </w:r>
      <w:r>
        <w:t xml:space="preserve"> </w:t>
      </w:r>
      <w:r>
        <w:t xml:space="preserve">emerges not merely as an instructor of academic subjects, but as a pivotal agent of social inclusion and human rights advocacy. The intersection of special education needs with the specific socio-economic and cultural realities of</w:t>
      </w:r>
      <w:r>
        <w:t xml:space="preserve"> </w:t>
      </w:r>
      <w:r>
        <w:rPr>
          <w:bCs/>
          <w:b/>
        </w:rPr>
        <w:t xml:space="preserve">Mexico City</w:t>
      </w:r>
      <w:r>
        <w:t xml:space="preserve"> </w:t>
      </w:r>
      <w:r>
        <w:t xml:space="preserve">creates a distinct professional environment that requires specialized skill sets, profound empathy, and systemic resilience. This essay explores the multifaceted role of the Special Education Teacher in this megacity, highlighting their contributions to equity, their navigation of bureaucratic challenges, and their impact on community development.</w:t>
      </w:r>
    </w:p>
    <w:bookmarkStart w:id="20" w:name="X93cf74045e8a2234f4fce53b65535ca0389f629"/>
    <w:p>
      <w:pPr>
        <w:pStyle w:val="Heading2"/>
      </w:pPr>
      <w:r>
        <w:t xml:space="preserve">The Contextual Landscape of Inclusion in Mexico City</w:t>
      </w:r>
    </w:p>
    <w:p>
      <w:pPr>
        <w:pStyle w:val="FirstParagraph"/>
      </w:pPr>
      <w:r>
        <w:t xml:space="preserve">To understand the significance of a</w:t>
      </w:r>
      <w:r>
        <w:t xml:space="preserve"> </w:t>
      </w:r>
      <w:r>
        <w:rPr>
          <w:bCs/>
          <w:b/>
        </w:rPr>
        <w:t xml:space="preserve">Special Education Teacher</w:t>
      </w:r>
      <w:r>
        <w:t xml:space="preserve">, one must first appreciate the unique environment of</w:t>
      </w:r>
      <w:r>
        <w:t xml:space="preserve"> </w:t>
      </w:r>
      <w:r>
        <w:rPr>
          <w:bCs/>
          <w:b/>
        </w:rPr>
        <w:t xml:space="preserve">Mexico City</w:t>
      </w:r>
      <w:r>
        <w:t xml:space="preserve">. The capital is characterized by stark contrasts: world-class infrastructure coexists with marginalized neighborhoods, and high-level academic institutions stand near under-resourced public schools. For students with disabilities, this duality means that access to quality education is often determined by geography and socioeconomic status. Historically, the educational system in Mexico operated on a segregated model; however, recent legislative reforms have pushed toward an inclusive paradigm. In</w:t>
      </w:r>
      <w:r>
        <w:t xml:space="preserve"> </w:t>
      </w:r>
      <w:r>
        <w:rPr>
          <w:bCs/>
          <w:b/>
        </w:rPr>
        <w:t xml:space="preserve">Mexico City</w:t>
      </w:r>
      <w:r>
        <w:t xml:space="preserve">, this shift has been particularly visible due to progressive municipal policies aimed at integrating students with disabilities into mainstream classrooms or providing robust support within specialized centers.</w:t>
      </w:r>
    </w:p>
    <w:p>
      <w:pPr>
        <w:pStyle w:val="BodyText"/>
      </w:pPr>
      <w:r>
        <w:t xml:space="preserve">The role of the teacher in this transition is transformative. They are no longer confined to isolated special education classrooms but are increasingly required to collaborate with general education teachers, therapists, and families. This collaborative model ensures that a student’s individualized educational plan (IEP) is not an isolated document but a living framework that supports their daily academic and social life within the bustling environment of</w:t>
      </w:r>
      <w:r>
        <w:t xml:space="preserve"> </w:t>
      </w:r>
      <w:r>
        <w:rPr>
          <w:bCs/>
          <w:b/>
        </w:rPr>
        <w:t xml:space="preserve">Mexico City</w:t>
      </w:r>
      <w:r>
        <w:t xml:space="preserve">.</w:t>
      </w:r>
    </w:p>
    <w:bookmarkEnd w:id="20"/>
    <w:bookmarkStart w:id="21" w:name="X5e7e1d0646f4e2122404ec983120b89b78abb7d"/>
    <w:p>
      <w:pPr>
        <w:pStyle w:val="Heading2"/>
      </w:pPr>
      <w:r>
        <w:t xml:space="preserve">Pedagogical Adaptation and Cultural Sensitivity</w:t>
      </w:r>
    </w:p>
    <w:p>
      <w:pPr>
        <w:pStyle w:val="FirstParagraph"/>
      </w:pPr>
      <w:r>
        <w:t xml:space="preserve">A defining characteristic of effective special education in this region is the ability to adapt pedagogy to diverse cultural and linguistic backgrounds.</w:t>
      </w:r>
      <w:r>
        <w:t xml:space="preserve"> </w:t>
      </w:r>
      <w:r>
        <w:rPr>
          <w:bCs/>
          <w:b/>
        </w:rPr>
        <w:t xml:space="preserve">Mexico City</w:t>
      </w:r>
      <w:r>
        <w:t xml:space="preserve"> </w:t>
      </w:r>
      <w:r>
        <w:t xml:space="preserve">is home to significant populations of indigenous origin, including Nahuatl, Otomi, and Mixtec speakers. A competent</w:t>
      </w:r>
      <w:r>
        <w:t xml:space="preserve"> </w:t>
      </w:r>
      <w:r>
        <w:rPr>
          <w:bCs/>
          <w:b/>
        </w:rPr>
        <w:t xml:space="preserve">Special Education Teacher</w:t>
      </w:r>
      <w:r>
        <w:t xml:space="preserve"> </w:t>
      </w:r>
      <w:r>
        <w:t xml:space="preserve">must therefore be culturally responsive. They often work with students who face the dual challenge of navigating a disability while potentially bridging linguistic gaps between their home language and Spanish, the medium of instruction.</w:t>
      </w:r>
    </w:p>
    <w:p>
      <w:pPr>
        <w:pStyle w:val="BodyText"/>
      </w:pPr>
      <w:r>
        <w:t xml:space="preserve">This requires more than just standard differentiated instruction. It involves creating multisensory learning experiences that transcend language barriers, utilizing visual aids, technology, and kinesthetic activities. Furthermore, the teacher must act as a cultural broker for families who may have historical distrust of institutional systems due to past neglect or discrimination. By building trust within these communities in</w:t>
      </w:r>
      <w:r>
        <w:t xml:space="preserve"> </w:t>
      </w:r>
      <w:r>
        <w:rPr>
          <w:bCs/>
          <w:b/>
        </w:rPr>
        <w:t xml:space="preserve">Mexico City</w:t>
      </w:r>
      <w:r>
        <w:t xml:space="preserve">, the</w:t>
      </w:r>
      <w:r>
        <w:t xml:space="preserve"> </w:t>
      </w:r>
      <w:r>
        <w:rPr>
          <w:bCs/>
          <w:b/>
        </w:rPr>
        <w:t xml:space="preserve">Special Education Teacher</w:t>
      </w:r>
      <w:r>
        <w:t xml:space="preserve"> </w:t>
      </w:r>
      <w:r>
        <w:t xml:space="preserve">helps demystify the educational process, empowering parents to become active partners in their child’s development rather than passive observers.</w:t>
      </w:r>
    </w:p>
    <w:bookmarkEnd w:id="21"/>
    <w:bookmarkStart w:id="22" w:name="X1c3960745a8d229b7803096bb0a5ff12c16c902"/>
    <w:p>
      <w:pPr>
        <w:pStyle w:val="Heading2"/>
      </w:pPr>
      <w:r>
        <w:t xml:space="preserve">Navigating Systemic and Bureaucratic Challenges</w:t>
      </w:r>
    </w:p>
    <w:p>
      <w:pPr>
        <w:pStyle w:val="FirstParagraph"/>
      </w:pPr>
      <w:r>
        <w:t xml:space="preserve">The work of a</w:t>
      </w:r>
      <w:r>
        <w:t xml:space="preserve"> </w:t>
      </w:r>
      <w:r>
        <w:rPr>
          <w:bCs/>
          <w:b/>
        </w:rPr>
        <w:t xml:space="preserve">Special Education Teacher</w:t>
      </w:r>
      <w:r>
        <w:t xml:space="preserve"> </w:t>
      </w:r>
      <w:r>
        <w:t xml:space="preserve">in the capital is not without significant hurdles. One of the primary challenges is resource allocation. While central schools in affluent neighborhoods may have access to assistive technologies, therapy rooms, and smaller class sizes, public institutions in peripheral areas often struggle with overcrowding and limited materials. The teacher must therefore be a master of improvisation and resourcefulness.</w:t>
      </w:r>
    </w:p>
    <w:p>
      <w:pPr>
        <w:pStyle w:val="BodyText"/>
      </w:pPr>
      <w:r>
        <w:t xml:space="preserve">Additionally, the bureaucratic landscape can be labyrinthine. Securing official diagnoses, obtaining funding for therapeutic supports, and navigating the administrative requirements of the Secretariat of Public Education (SEP) can consume a substantial amount of a teacher’s time. In</w:t>
      </w:r>
      <w:r>
        <w:t xml:space="preserve"> </w:t>
      </w:r>
      <w:r>
        <w:rPr>
          <w:bCs/>
          <w:b/>
        </w:rPr>
        <w:t xml:space="preserve">Mexico City</w:t>
      </w:r>
      <w:r>
        <w:t xml:space="preserve">, where traffic and distance are major factors in daily life, the logistical coordination between home, school, and external service providers adds another layer of complexity. Despite these obstacles, dedicated</w:t>
      </w:r>
      <w:r>
        <w:t xml:space="preserve"> </w:t>
      </w:r>
      <w:r>
        <w:rPr>
          <w:bCs/>
          <w:b/>
        </w:rPr>
        <w:t xml:space="preserve">Special Education Teachers</w:t>
      </w:r>
      <w:r>
        <w:t xml:space="preserve"> </w:t>
      </w:r>
      <w:r>
        <w:t xml:space="preserve">often serve as case managers for their students, ensuring that bureaucratic barriers do not translate into educational deficits.</w:t>
      </w:r>
    </w:p>
    <w:bookmarkEnd w:id="22"/>
    <w:bookmarkStart w:id="23" w:name="X2efb75be58190a06420bfd964253fd1274dbcf0"/>
    <w:p>
      <w:pPr>
        <w:pStyle w:val="Heading2"/>
      </w:pPr>
      <w:r>
        <w:t xml:space="preserve">Fostering Social Inclusion and Community Impact</w:t>
      </w:r>
    </w:p>
    <w:p>
      <w:pPr>
        <w:pStyle w:val="FirstParagraph"/>
      </w:pPr>
      <w:r>
        <w:t xml:space="preserve">Beyond academic achievement, the role of the teacher is deeply social. In a city as dense and fast-paced as</w:t>
      </w:r>
      <w:r>
        <w:t xml:space="preserve"> </w:t>
      </w:r>
      <w:r>
        <w:rPr>
          <w:bCs/>
          <w:b/>
        </w:rPr>
        <w:t xml:space="preserve">Mexico City</w:t>
      </w:r>
      <w:r>
        <w:t xml:space="preserve">, isolation can be a significant risk for individuals with disabilities. The classroom becomes a microcosm of society where lessons on empathy, diversity, and cooperation are taught to all students. When a</w:t>
      </w:r>
      <w:r>
        <w:t xml:space="preserve"> </w:t>
      </w:r>
      <w:r>
        <w:rPr>
          <w:bCs/>
          <w:b/>
        </w:rPr>
        <w:t xml:space="preserve">Special Education Teacher</w:t>
      </w:r>
      <w:r>
        <w:t xml:space="preserve"> </w:t>
      </w:r>
      <w:r>
        <w:t xml:space="preserve">successfully integrates their students into the broader school community, they contribute to a cultural shift toward acceptance.</w:t>
      </w:r>
    </w:p>
    <w:p>
      <w:pPr>
        <w:pStyle w:val="BodyText"/>
      </w:pPr>
      <w:r>
        <w:t xml:space="preserve">This impact extends beyond the school walls. By advocating for accessible public spaces within</w:t>
      </w:r>
      <w:r>
        <w:t xml:space="preserve"> </w:t>
      </w:r>
      <w:r>
        <w:rPr>
          <w:bCs/>
          <w:b/>
        </w:rPr>
        <w:t xml:space="preserve">Mexico City</w:t>
      </w:r>
      <w:r>
        <w:t xml:space="preserve">, such as wheelchair-accessible buses or ramps in historical centers, these educators influence civic discourse. They raise awareness among peers and families, challenging stigmas that still persist regarding disability in Latin American societies. The teacher becomes an advocate for the rights of their students, ensuring that they are recognized not by their limitations, but by their potential and humanity.</w:t>
      </w:r>
    </w:p>
    <w:bookmarkEnd w:id="23"/>
    <w:bookmarkStart w:id="24" w:name="conclusion"/>
    <w:p>
      <w:pPr>
        <w:pStyle w:val="Heading2"/>
      </w:pPr>
      <w:r>
        <w:t xml:space="preserve">Conclusion</w:t>
      </w:r>
    </w:p>
    <w:p>
      <w:pPr>
        <w:pStyle w:val="FirstParagraph"/>
      </w:pPr>
      <w:r>
        <w:t xml:space="preserve">In conclusion, the profession of a</w:t>
      </w:r>
      <w:r>
        <w:t xml:space="preserve"> </w:t>
      </w:r>
      <w:r>
        <w:rPr>
          <w:bCs/>
          <w:b/>
        </w:rPr>
        <w:t xml:space="preserve">Special Education Teacher</w:t>
      </w:r>
      <w:r>
        <w:t xml:space="preserve"> </w:t>
      </w:r>
      <w:r>
        <w:t xml:space="preserve">in</w:t>
      </w:r>
      <w:r>
        <w:t xml:space="preserve"> </w:t>
      </w:r>
      <w:r>
        <w:rPr>
          <w:bCs/>
          <w:b/>
        </w:rPr>
        <w:t xml:space="preserve">Mexico City</w:t>
      </w:r>
      <w:r>
        <w:t xml:space="preserve"> </w:t>
      </w:r>
      <w:r>
        <w:t xml:space="preserve">is one of immense responsibility and profound reward. It requires a unique blend of pedagogical expertise, cultural sensitivity, administrative agility, and unwavering compassion. These educators operate at the forefront of social change in one of the world’s most dynamic megacities. They do not just teach; they advocate, they adapt, and they integrate. By addressing the specific needs of students with disabilities within the complex socio-economic fabric of</w:t>
      </w:r>
      <w:r>
        <w:t xml:space="preserve"> </w:t>
      </w:r>
      <w:r>
        <w:rPr>
          <w:bCs/>
          <w:b/>
        </w:rPr>
        <w:t xml:space="preserve">Mexico City</w:t>
      </w:r>
      <w:r>
        <w:t xml:space="preserve">, these teachers ensure that education remains a right for all, regardless of ability or background. Their work is essential in building a more equitable, inclusive, and humane society for the future generations of Mexico’s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Special Education Teacher in Mexico City</dc:title>
  <dc:creator/>
  <dc:language>en</dc:language>
  <cp:keywords/>
  <dcterms:created xsi:type="dcterms:W3CDTF">2026-07-29T17:19:20Z</dcterms:created>
  <dcterms:modified xsi:type="dcterms:W3CDTF">2026-07-29T17:19:20Z</dcterms:modified>
</cp:coreProperties>
</file>

<file path=docProps/custom.xml><?xml version="1.0" encoding="utf-8"?>
<Properties xmlns="http://schemas.openxmlformats.org/officeDocument/2006/custom-properties" xmlns:vt="http://schemas.openxmlformats.org/officeDocument/2006/docPropsVTypes"/>
</file>