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25" w:name="X5cb16b609100aa1e6336067b5b4bea55fe30a36"/>
    <w:p>
      <w:pPr>
        <w:pStyle w:val="Heading1"/>
      </w:pPr>
      <w:r>
        <w:t xml:space="preserve">The Crucial Role of a Special Education Teacher in Myanmar, Yangon</w:t>
      </w:r>
    </w:p>
    <w:p>
      <w:pPr>
        <w:pStyle w:val="FirstParagraph"/>
      </w:pPr>
      <w:r>
        <w:t xml:space="preserve">In the rapidly evolving educational landscape of Southeast Asia, few roles are as impactful yet under-resourced as that of the Special Education Teacher. In Myanmar, particularly within its bustling commercial hub and former capital, Yangon, the demand for specialized instructional support is growing exponentially. As urbanization accelerates and awareness regarding neurodiversity and developmental disabilities increases among families in</w:t>
      </w:r>
      <w:r>
        <w:t xml:space="preserve"> </w:t>
      </w:r>
      <w:r>
        <w:rPr>
          <w:bCs/>
          <w:b/>
        </w:rPr>
        <w:t xml:space="preserve">Myanmar Yangon</w:t>
      </w:r>
      <w:r>
        <w:t xml:space="preserve">, the figure of the special education teacher emerges not merely as an instructor, but as a pivotal agent of social inclusion, equity, and human rights. This essay explores the multifaceted responsibilities of these educators, the unique challenges they face in this specific geographic context, and their profound contribution to shaping a more inclusive society.</w:t>
      </w:r>
    </w:p>
    <w:bookmarkStart w:id="20" w:name="X767fdec814942d801a8f274c2f44d49c33b6a65"/>
    <w:p>
      <w:pPr>
        <w:pStyle w:val="Heading2"/>
      </w:pPr>
      <w:r>
        <w:t xml:space="preserve">Defining the Role in a Developing Context</w:t>
      </w:r>
    </w:p>
    <w:p>
      <w:pPr>
        <w:pStyle w:val="FirstParagraph"/>
      </w:pPr>
      <w:r>
        <w:t xml:space="preserve">A special education teacher is fundamentally defined by their ability to adapt pedagogical strategies to meet the diverse needs of learners with disabilities, learning differences, and exceptional talents. However, in the context of Yangon, this role transcends standard classroom adaptation. It involves navigating a complex intersection of traditional Burmese cultural values and modern educational psychology. In</w:t>
      </w:r>
      <w:r>
        <w:t xml:space="preserve"> </w:t>
      </w:r>
      <w:r>
        <w:rPr>
          <w:bCs/>
          <w:b/>
        </w:rPr>
        <w:t xml:space="preserve">Myanmar Yangon</w:t>
      </w:r>
      <w:r>
        <w:t xml:space="preserve">, where large extended families often play a central role in child-rearing, the special education teacher must act as a bridge between clinical or therapeutic interventions and home life. They are tasked with demystifying diagnoses such as autism spectrum disorder, dyslexia, or intellectual disabilities for parents who may initially view these conditions through a lens of stigma or traditional belief.</w:t>
      </w:r>
    </w:p>
    <w:p>
      <w:pPr>
        <w:pStyle w:val="BodyText"/>
      </w:pPr>
      <w:r>
        <w:t xml:space="preserve">Therefore, the special education teacher in this region must possess not only academic proficiency but also significant cultural competency. They must advocate for students while respecting local customs, ensuring that interventions are culturally sensitive yet effective. This dual role—as educator and community liaison—is distinct to the environment of Yangon, where rapid modernization meets deep-rooted traditions.</w:t>
      </w:r>
    </w:p>
    <w:bookmarkEnd w:id="20"/>
    <w:bookmarkStart w:id="21" w:name="X405d91e0914137a8bd79154c1448cf3326d3eb8"/>
    <w:p>
      <w:pPr>
        <w:pStyle w:val="Heading2"/>
      </w:pPr>
      <w:r>
        <w:t xml:space="preserve">Challenges Faced by Special Education Teachers in Yangon</w:t>
      </w:r>
    </w:p>
    <w:p>
      <w:pPr>
        <w:pStyle w:val="FirstParagraph"/>
      </w:pPr>
      <w:r>
        <w:t xml:space="preserve">The journey of a special education teacher in</w:t>
      </w:r>
      <w:r>
        <w:t xml:space="preserve"> </w:t>
      </w:r>
      <w:r>
        <w:rPr>
          <w:bCs/>
          <w:b/>
        </w:rPr>
        <w:t xml:space="preserve">Myanmar Yangon</w:t>
      </w:r>
      <w:r>
        <w:t xml:space="preserve"> </w:t>
      </w:r>
      <w:r>
        <w:t xml:space="preserve">is fraught with systemic and resource-based challenges. Historically, the national curriculum has been standardized, focusing heavily on rote memorization and traditional examinations. This one-size-fits-all approach often excludes children who require individualized education plans (IEPs). Special education teachers in Yangon often find themselves operating without adequate institutional support, lacking access to specialized teaching aids, sensory tools, or assistive technologies that are commonplace in more developed educational systems.</w:t>
      </w:r>
    </w:p>
    <w:p>
      <w:pPr>
        <w:pStyle w:val="BodyText"/>
      </w:pPr>
      <w:r>
        <w:t xml:space="preserve">Furthermore, there is a significant shortage of trained personnel. While the Ministry of Education has made strides toward inclusive education policies in recent years, the implementation gap remains wide. Many teachers in mainstream public schools in Yangon have not received specific training on how to handle students with special needs. Consequently, special education teachers often bear the burden of being both specialists and generalists, creating resources from scratch and advocating for policy changes while simultaneously managing heavy workloads. The socio-political history of Myanmar also adds a layer of complexity; in times of economic instability or political transition, funding for inclusive education programs can be precarious, threatening the sustainability of specialized services.</w:t>
      </w:r>
    </w:p>
    <w:bookmarkEnd w:id="21"/>
    <w:bookmarkStart w:id="22" w:name="the-impact-on-students-and-society"/>
    <w:p>
      <w:pPr>
        <w:pStyle w:val="Heading2"/>
      </w:pPr>
      <w:r>
        <w:t xml:space="preserve">The Impact on Students and Society</w:t>
      </w:r>
    </w:p>
    <w:p>
      <w:pPr>
        <w:pStyle w:val="FirstParagraph"/>
      </w:pPr>
      <w:r>
        <w:t xml:space="preserve">Despite these hurdles, the impact a dedicated special education teacher can have on students in Yangon is transformative. For many children with disabilities in</w:t>
      </w:r>
      <w:r>
        <w:t xml:space="preserve"> </w:t>
      </w:r>
      <w:r>
        <w:rPr>
          <w:bCs/>
          <w:b/>
        </w:rPr>
        <w:t xml:space="preserve">Myanmar Yangon</w:t>
      </w:r>
      <w:r>
        <w:t xml:space="preserve">, access to quality special education was previously non-existent, leaving them isolated at home or marginalized within mainstream schools that lacked the capacity to support them. The introduction of specialized instruction allows these students to unlock their potential, moving from passive observers of society to active participants.</w:t>
      </w:r>
    </w:p>
    <w:p>
      <w:pPr>
        <w:pStyle w:val="BodyText"/>
      </w:pPr>
      <w:r>
        <w:t xml:space="preserve">Academically, special education teachers utilize evidence-based strategies such as multi-sensory learning, behavioral interventions, and social skills training. These methods are critical for students who struggle with traditional literacy and numeracy. More importantly, these teachers focus on life skills—communication, self-care, and vocational preparation—which are essential for long-term independence. In Yangon’s growing economy, where even basic employment opportunities require fundamental communication and discipline skills, the special education teacher plays a crucial role in preparing students for future livelihoods.</w:t>
      </w:r>
    </w:p>
    <w:bookmarkEnd w:id="22"/>
    <w:bookmarkStart w:id="23" w:name="fostering-social-inclusion"/>
    <w:p>
      <w:pPr>
        <w:pStyle w:val="Heading2"/>
      </w:pPr>
      <w:r>
        <w:t xml:space="preserve">Fostering Social Inclusion</w:t>
      </w:r>
    </w:p>
    <w:p>
      <w:pPr>
        <w:pStyle w:val="FirstParagraph"/>
      </w:pPr>
      <w:r>
        <w:t xml:space="preserve">Beyond individual student achievement, the special education teacher serves as a catalyst for broader social change in Yangon. By fostering inclusive classrooms where neurotypical and neurodivergent students learn together, these educators help dismantle stigma and prejudice. When children in Yangon grow up seeing their peers with disabilities succeeding and participating fully in school life, societal attitudes begin to shift from pity or exclusion to acceptance and respect.</w:t>
      </w:r>
    </w:p>
    <w:p>
      <w:pPr>
        <w:pStyle w:val="BodyText"/>
      </w:pPr>
      <w:r>
        <w:t xml:space="preserve">This advocacy extends to peer groups as well. Special education teachers often lead workshops for fellow students, promoting empathy and collaboration. In a society that values communal harmony, teaching children to support one another regardless of ability is a powerful lesson in citizenship. Thus, the special education teacher is not only an instructor but also a moral leader who shapes the ethical fabric of the next generation.</w:t>
      </w:r>
    </w:p>
    <w:bookmarkEnd w:id="23"/>
    <w:bookmarkStart w:id="24" w:name="conclusion"/>
    <w:p>
      <w:pPr>
        <w:pStyle w:val="Heading2"/>
      </w:pPr>
      <w:r>
        <w:t xml:space="preserve">Conclusion</w:t>
      </w:r>
    </w:p>
    <w:p>
      <w:pPr>
        <w:pStyle w:val="FirstParagraph"/>
      </w:pPr>
      <w:r>
        <w:t xml:space="preserve">In conclusion, the role of the special education teacher in</w:t>
      </w:r>
      <w:r>
        <w:t xml:space="preserve"> </w:t>
      </w:r>
      <w:r>
        <w:rPr>
          <w:bCs/>
          <w:b/>
        </w:rPr>
        <w:t xml:space="preserve">Myanmar Yangon</w:t>
      </w:r>
      <w:r>
        <w:t xml:space="preserve"> </w:t>
      </w:r>
      <w:r>
        <w:t xml:space="preserve">is indispensable yet currently undersupported. These professionals operate at the forefront of educational innovation and social justice in a city that is rapidly modernizing. They face significant challenges, including resource limitations and cultural barriers, but their dedication ensures that children with disabilities are not left behind. As</w:t>
      </w:r>
      <w:r>
        <w:t xml:space="preserve"> </w:t>
      </w:r>
      <w:r>
        <w:rPr>
          <w:bCs/>
          <w:b/>
        </w:rPr>
        <w:t xml:space="preserve">Myanmar Yangon</w:t>
      </w:r>
      <w:r>
        <w:t xml:space="preserve"> </w:t>
      </w:r>
      <w:r>
        <w:t xml:space="preserve">continues to develop economically and socially, investing in the training, resources, and status of special education teachers must be a priority. Only by empowering these educators can we ensure an inclusive society where every child, regardless of ability, has the opportunity to thrive. The special education teacher is thus not just a member of the staff room; they are architects of equality in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a Special Education Teacher in Myanmar, Yangon</dc:title>
  <dc:creator/>
  <dc:language>en</dc:language>
  <cp:keywords/>
  <dcterms:created xsi:type="dcterms:W3CDTF">2026-07-30T05:48:24Z</dcterms:created>
  <dcterms:modified xsi:type="dcterms:W3CDTF">2026-07-30T05:48:24Z</dcterms:modified>
</cp:coreProperties>
</file>

<file path=docProps/custom.xml><?xml version="1.0" encoding="utf-8"?>
<Properties xmlns="http://schemas.openxmlformats.org/officeDocument/2006/custom-properties" xmlns:vt="http://schemas.openxmlformats.org/officeDocument/2006/docPropsVTypes"/>
</file>