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Nigeria</w:t>
      </w:r>
      <w:r>
        <w:t xml:space="preserve"> </w:t>
      </w:r>
      <w:r>
        <w:t xml:space="preserve">Abuja</w:t>
      </w:r>
    </w:p>
    <w:bookmarkStart w:id="25" w:name="X5038b8659cd19999d50eb945eb46ca2b567aa4a"/>
    <w:p>
      <w:pPr>
        <w:pStyle w:val="Heading1"/>
      </w:pPr>
      <w:r>
        <w:t xml:space="preserve">Bridging the Gap: The Critical Role of the Special Education Teacher in Nigeria Abuja</w:t>
      </w:r>
    </w:p>
    <w:p>
      <w:pPr>
        <w:pStyle w:val="FirstParagraph"/>
      </w:pPr>
      <w:r>
        <w:rPr>
          <w:bCs/>
          <w:b/>
        </w:rPr>
        <w:t xml:space="preserve">Educational Essay on Inclusion, Development, and Social Equity.</w:t>
      </w:r>
    </w:p>
    <w:p>
      <w:pPr>
        <w:pStyle w:val="BodyText"/>
      </w:pPr>
      <w:r>
        <w:t xml:space="preserve">The landscape of education is evolving rapidly across the globe, yet few sectors require as much empathy, specialized skill, and systemic support as special education. In the heart of West Africa’s capital city lies a unique microcosm where tradition meets modernity, and where the demand for inclusive educational practices is growing exponentially. This essay explores the profound importance of the</w:t>
      </w:r>
      <w:r>
        <w:t xml:space="preserve"> </w:t>
      </w:r>
      <w:r>
        <w:rPr>
          <w:bCs/>
          <w:b/>
        </w:rPr>
        <w:t xml:space="preserve">Special Education Teacher</w:t>
      </w:r>
      <w:r>
        <w:t xml:space="preserve"> </w:t>
      </w:r>
      <w:r>
        <w:t xml:space="preserve">within this context, specifically analyzing their role in</w:t>
      </w:r>
      <w:r>
        <w:t xml:space="preserve"> </w:t>
      </w:r>
      <w:r>
        <w:rPr>
          <w:bCs/>
          <w:b/>
        </w:rPr>
        <w:t xml:space="preserve">Nigeria Abuja</w:t>
      </w:r>
      <w:r>
        <w:t xml:space="preserve">. As a developing nation with a rich cultural heritage and ambitious development goals, Nigeria recognizes that true progress cannot be achieved without ensuring that every child, regardless of ability, has access to quality learning. Abuja, as the federal capital territory, stands at the forefront of this educational transformation.</w:t>
      </w:r>
    </w:p>
    <w:bookmarkStart w:id="20" w:name="the-context-education-in-nigeria-abuja"/>
    <w:p>
      <w:pPr>
        <w:pStyle w:val="Heading2"/>
      </w:pPr>
      <w:r>
        <w:t xml:space="preserve">The Context: Education in Nigeria Abuja</w:t>
      </w:r>
    </w:p>
    <w:p>
      <w:pPr>
        <w:pStyle w:val="FirstParagraph"/>
      </w:pPr>
      <w:r>
        <w:rPr>
          <w:bCs/>
          <w:b/>
        </w:rPr>
        <w:t xml:space="preserve">Nigeria Abuja</w:t>
      </w:r>
      <w:r>
        <w:t xml:space="preserve"> </w:t>
      </w:r>
      <w:r>
        <w:t xml:space="preserve">is not merely a political center; it is a hub of diversity, housing individuals from every ethnic group and socioeconomic background in Nigeria. This demographic mix creates both opportunities and challenges for the educational sector. While the city boasts some of the nation’s most modern infrastructure and private institutions, there remains a significant gap in specialized support for children with disabilities or learning difficulties. The presence of a</w:t>
      </w:r>
      <w:r>
        <w:t xml:space="preserve"> </w:t>
      </w:r>
      <w:r>
        <w:rPr>
          <w:bCs/>
          <w:b/>
        </w:rPr>
        <w:t xml:space="preserve">Special Education Teacher</w:t>
      </w:r>
      <w:r>
        <w:t xml:space="preserve"> </w:t>
      </w:r>
      <w:r>
        <w:t xml:space="preserve">is no longer just an administrative formality but a moral and legal imperative under both Nigerian national laws and international conventions such as the United Nations Convention on the Rights of Persons with Disabilities (UNCRPD), which Nigeria has ratified.</w:t>
      </w:r>
    </w:p>
    <w:p>
      <w:pPr>
        <w:pStyle w:val="BodyText"/>
      </w:pPr>
      <w:r>
        <w:t xml:space="preserve">In recent years, the Abuja Educational Development Centre and various private special needs schools have begun to integrate inclusive education models into mainstream curricula. However, this integration fails without a dedicated professional to bridge the gap between standard pedagogy and individualized student needs. This is where the</w:t>
      </w:r>
      <w:r>
        <w:t xml:space="preserve"> </w:t>
      </w:r>
      <w:r>
        <w:rPr>
          <w:bCs/>
          <w:b/>
        </w:rPr>
        <w:t xml:space="preserve">Special Education Teacher</w:t>
      </w:r>
      <w:r>
        <w:t xml:space="preserve"> </w:t>
      </w:r>
      <w:r>
        <w:t xml:space="preserve">becomes indispensable.</w:t>
      </w:r>
    </w:p>
    <w:bookmarkEnd w:id="20"/>
    <w:bookmarkStart w:id="21" w:name="X532ed83b6f22b27bc5fb3d0a1e8767c41f6d778"/>
    <w:p>
      <w:pPr>
        <w:pStyle w:val="Heading2"/>
      </w:pPr>
      <w:r>
        <w:t xml:space="preserve">The Multifaceted Role of the Special Education Teacher</w:t>
      </w:r>
    </w:p>
    <w:p>
      <w:pPr>
        <w:pStyle w:val="FirstParagraph"/>
      </w:pPr>
      <w:r>
        <w:t xml:space="preserve">A</w:t>
      </w:r>
      <w:r>
        <w:t xml:space="preserve"> </w:t>
      </w:r>
      <w:r>
        <w:rPr>
          <w:bCs/>
          <w:b/>
        </w:rPr>
        <w:t xml:space="preserve">Special Education Teacher</w:t>
      </w:r>
      <w:r>
        <w:t xml:space="preserve"> </w:t>
      </w:r>
      <w:r>
        <w:t xml:space="preserve">in Abuja performs a complex array of duties that extend far beyond traditional classroom instruction. Firstly, they are diagnostic assessors. Before any learning plan can be created, the teacher must identify specific disabilities—ranging from autism spectrum disorder and dyslexia to physical impairments and hearing or visual deficits. In a region where awareness about developmental disorders is still growing, the</w:t>
      </w:r>
      <w:r>
        <w:t xml:space="preserve"> </w:t>
      </w:r>
      <w:r>
        <w:rPr>
          <w:bCs/>
          <w:b/>
        </w:rPr>
        <w:t xml:space="preserve">Special Education Teacher</w:t>
      </w:r>
      <w:r>
        <w:t xml:space="preserve"> </w:t>
      </w:r>
      <w:r>
        <w:t xml:space="preserve">often serves as an educator to parents themselves, helping families understand their children’s needs and navigate the healthcare-education interface.</w:t>
      </w:r>
    </w:p>
    <w:p>
      <w:pPr>
        <w:pStyle w:val="BodyText"/>
      </w:pPr>
      <w:r>
        <w:t xml:space="preserve">Secondly, these professionals are curriculum adaptors. A one-size-fits-all approach does not work for students with special needs. The</w:t>
      </w:r>
      <w:r>
        <w:t xml:space="preserve"> </w:t>
      </w:r>
      <w:r>
        <w:rPr>
          <w:bCs/>
          <w:b/>
        </w:rPr>
        <w:t xml:space="preserve">Special Education Teacher</w:t>
      </w:r>
      <w:r>
        <w:t xml:space="preserve"> </w:t>
      </w:r>
      <w:r>
        <w:t xml:space="preserve">modifies existing syllabi to ensure accessibility. For example, they might use tactile materials for visually impaired students or visual schedules for those with autism. In the diverse linguistic environment of</w:t>
      </w:r>
      <w:r>
        <w:t xml:space="preserve"> </w:t>
      </w:r>
      <w:r>
        <w:rPr>
          <w:bCs/>
          <w:b/>
        </w:rPr>
        <w:t xml:space="preserve">Nigeria Abuja</w:t>
      </w:r>
      <w:r>
        <w:t xml:space="preserve">, this adaptation also involves considering language barriers, ensuring that instructions are accessible to children who may speak different local languages or pidgin English alongside Standard English.</w:t>
      </w:r>
    </w:p>
    <w:p>
      <w:pPr>
        <w:pStyle w:val="BodyText"/>
      </w:pPr>
      <w:r>
        <w:t xml:space="preserve">Furthermore, the</w:t>
      </w:r>
      <w:r>
        <w:t xml:space="preserve"> </w:t>
      </w:r>
      <w:r>
        <w:rPr>
          <w:bCs/>
          <w:b/>
        </w:rPr>
        <w:t xml:space="preserve">Special Education Teacher</w:t>
      </w:r>
      <w:r>
        <w:t xml:space="preserve"> </w:t>
      </w:r>
      <w:r>
        <w:t xml:space="preserve">acts as a mediator between students and the broader school community. They advocate for reasonable accommodations, such as wheelchair ramps in older Abuja buildings, extra time for examinations, or quiet spaces for sensory overload. Their presence ensures that students with special needs are not merely present in schools but are actively participating and thriving.</w:t>
      </w:r>
    </w:p>
    <w:bookmarkEnd w:id="21"/>
    <w:bookmarkStart w:id="22" w:name="societal-and-economic-impact"/>
    <w:p>
      <w:pPr>
        <w:pStyle w:val="Heading2"/>
      </w:pPr>
      <w:r>
        <w:t xml:space="preserve">Societal and Economic Impact</w:t>
      </w:r>
    </w:p>
    <w:p>
      <w:pPr>
        <w:pStyle w:val="FirstParagraph"/>
      </w:pPr>
      <w:r>
        <w:t xml:space="preserve">The impact of a well-trained</w:t>
      </w:r>
      <w:r>
        <w:t xml:space="preserve"> </w:t>
      </w:r>
      <w:r>
        <w:rPr>
          <w:bCs/>
          <w:b/>
        </w:rPr>
        <w:t xml:space="preserve">Special Education Teacher</w:t>
      </w:r>
      <w:r>
        <w:t xml:space="preserve"> </w:t>
      </w:r>
      <w:r>
        <w:t xml:space="preserve">extends beyond the classroom walls, influencing the broader societal fabric of</w:t>
      </w:r>
      <w:r>
        <w:t xml:space="preserve"> </w:t>
      </w:r>
      <w:r>
        <w:rPr>
          <w:bCs/>
          <w:b/>
        </w:rPr>
        <w:t xml:space="preserve">Nigeria Abuja</w:t>
      </w:r>
      <w:r>
        <w:t xml:space="preserve">. Historically, children with disabilities in Nigeria have faced significant stigma and social exclusion. By providing early intervention and quality education, these teachers help dismantle these prejudices. When a child with special needs learns to read, write, and interact socially effectively within the supportive framework provided by their teacher, they become confident individuals who can contribute to society.</w:t>
      </w:r>
    </w:p>
    <w:p>
      <w:pPr>
        <w:pStyle w:val="BodyText"/>
      </w:pPr>
      <w:r>
        <w:t xml:space="preserve">From an economic perspective, investing in special education is an investment in human capital. The Federal Government of Nigeria has emphasized economic diversification and development in its national policy documents. A</w:t>
      </w:r>
      <w:r>
        <w:t xml:space="preserve"> </w:t>
      </w:r>
      <w:r>
        <w:rPr>
          <w:bCs/>
          <w:b/>
        </w:rPr>
        <w:t xml:space="preserve">Special Education Teacher</w:t>
      </w:r>
      <w:r>
        <w:t xml:space="preserve"> </w:t>
      </w:r>
      <w:r>
        <w:t xml:space="preserve">plays a crucial role in this vision by helping children with disabilities develop skills that can lead to future employment or self-sufficiency. In Abuja’s growing service and technology sectors, inclusive workplaces are increasingly valued. The foundational training provided by special educators prepares these individuals for such environments, reducing the dependency burden on social welfare systems.</w:t>
      </w:r>
    </w:p>
    <w:bookmarkEnd w:id="22"/>
    <w:bookmarkStart w:id="23" w:name="challenges-and-future-prospects"/>
    <w:p>
      <w:pPr>
        <w:pStyle w:val="Heading2"/>
      </w:pPr>
      <w:r>
        <w:t xml:space="preserve">Challenges and Future Prospects</w:t>
      </w:r>
    </w:p>
    <w:p>
      <w:pPr>
        <w:pStyle w:val="FirstParagraph"/>
      </w:pPr>
      <w:r>
        <w:t xml:space="preserve">Despite the clear benefits, the field faces significant challenges in</w:t>
      </w:r>
      <w:r>
        <w:t xml:space="preserve"> </w:t>
      </w:r>
      <w:r>
        <w:rPr>
          <w:bCs/>
          <w:b/>
        </w:rPr>
        <w:t xml:space="preserve">Nigeria Abuja</w:t>
      </w:r>
      <w:r>
        <w:t xml:space="preserve">. There is a shortage of trained professionals. Many general education teachers lack training in special needs pedagogy, and specialized institutions often struggle with funding and resource allocation. Additionally, cultural beliefs regarding disability can sometimes hinder enrollment or participation.</w:t>
      </w:r>
    </w:p>
    <w:p>
      <w:pPr>
        <w:pStyle w:val="BodyText"/>
      </w:pPr>
      <w:r>
        <w:t xml:space="preserve">To address these issues, there must be a concerted effort to increase the number of qualified</w:t>
      </w:r>
      <w:r>
        <w:t xml:space="preserve"> </w:t>
      </w:r>
      <w:r>
        <w:rPr>
          <w:bCs/>
          <w:b/>
        </w:rPr>
        <w:t xml:space="preserve">Special Education Teacher</w:t>
      </w:r>
      <w:r>
        <w:t xml:space="preserve">s in Nigeria Abuja. This involves expanding teacher training programs in local universities, providing continuous professional development for current educators, and increasing government budgetary allocation towards inclusive education initiatives. Partnerships between public schools and private special needs organizations can also foster knowledge sharing and resource pooling.</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Special Education Teacher</w:t>
      </w:r>
      <w:r>
        <w:t xml:space="preserve"> </w:t>
      </w:r>
      <w:r>
        <w:t xml:space="preserve">is a cornerstone of an equitable and developed society in</w:t>
      </w:r>
      <w:r>
        <w:t xml:space="preserve"> </w:t>
      </w:r>
      <w:r>
        <w:rPr>
          <w:bCs/>
          <w:b/>
        </w:rPr>
        <w:t xml:space="preserve">Nigeria Abuja</w:t>
      </w:r>
      <w:r>
        <w:t xml:space="preserve">. They are not just instructors; they are advocates, innovators, and catalysts for social change. By adapting curricula, supporting families, and challenging societal norms about disability, these professionals ensure that the promise of education reaches every child. For Nigeria to achieve its developmental goals as outlined in its national policies and international commitments, it must prioritize the recruitment, training, and support of special educators. The journey toward inclusive education in</w:t>
      </w:r>
      <w:r>
        <w:t xml:space="preserve"> </w:t>
      </w:r>
      <w:r>
        <w:rPr>
          <w:bCs/>
          <w:b/>
        </w:rPr>
        <w:t xml:space="preserve">Nigeria Abuja</w:t>
      </w:r>
      <w:r>
        <w:t xml:space="preserve"> </w:t>
      </w:r>
      <w:r>
        <w:t xml:space="preserve">is ongoing, but with dedicated</w:t>
      </w:r>
      <w:r>
        <w:t xml:space="preserve"> </w:t>
      </w:r>
      <w:r>
        <w:rPr>
          <w:bCs/>
          <w:b/>
        </w:rPr>
        <w:t xml:space="preserve">Special Education Teacher</w:t>
      </w:r>
      <w:r>
        <w:t xml:space="preserve">s leading the way, a more inclusive and prosperous future is within reach.</w:t>
      </w:r>
    </w:p>
    <w:p>
      <w:pPr>
        <w:pStyle w:val="BodyText"/>
      </w:pPr>
      <w:r>
        <w:t xml:space="preserve">The integration of special needs education into the mainstream fabric of Abuja is a testament to the country’s commitment to human rights and social justice. As we look forward, it is imperative that policymakers, parents, and educators collaborate to empower these vital professionals. Only then can we ensure that every child in</w:t>
      </w:r>
      <w:r>
        <w:t xml:space="preserve"> </w:t>
      </w:r>
      <w:r>
        <w:rPr>
          <w:bCs/>
          <w:b/>
        </w:rPr>
        <w:t xml:space="preserve">Nigeria Abuja</w:t>
      </w:r>
      <w:r>
        <w:t xml:space="preserve"> </w:t>
      </w:r>
      <w:r>
        <w:t xml:space="preserve">has the opportunity to learn, grow, and succeed.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Special Education Teacher in Nigeria Abuja</dc:title>
  <dc:creator/>
  <dc:language>en</dc:language>
  <cp:keywords/>
  <dcterms:created xsi:type="dcterms:W3CDTF">2026-07-30T02:24:03Z</dcterms:created>
  <dcterms:modified xsi:type="dcterms:W3CDTF">2026-07-30T02:24:03Z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