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Pakistan</w:t>
      </w:r>
      <w:r>
        <w:t xml:space="preserve"> </w:t>
      </w:r>
      <w:r>
        <w:t xml:space="preserve">Islamabad</w:t>
      </w:r>
    </w:p>
    <w:bookmarkStart w:id="26" w:name="Xdb89ef793f9da39e1e4d09394785e430c72b524"/>
    <w:p>
      <w:pPr>
        <w:pStyle w:val="Heading1"/>
      </w:pPr>
      <w:r>
        <w:t xml:space="preserve">Bridging the Gap: The Essential Role of the Special Education Teacher in Pakistan Islamabad</w:t>
      </w:r>
    </w:p>
    <w:p>
      <w:pPr>
        <w:pStyle w:val="FirstParagraph"/>
      </w:pPr>
      <w:r>
        <w:t xml:space="preserve">In the rapidly modernizing landscape of South Asia, educational paradigms are shifting from mere literacy acquisition to holistic inclusion. At the heart of this transformation lies a pivotal professional figure: the</w:t>
      </w:r>
      <w:r>
        <w:t xml:space="preserve"> </w:t>
      </w:r>
      <w:r>
        <w:rPr>
          <w:bCs/>
          <w:b/>
        </w:rPr>
        <w:t xml:space="preserve">Special Education Teacher</w:t>
      </w:r>
      <w:r>
        <w:t xml:space="preserve">. In Pakistan, particularly within its capital city, Islamabad, these educators serve as more than just instructors; they are catalysts for social equity and national development. This essay explores the critical importance of Special Education Teachers in Islamabad, analyzing their challenges, methodologies, and profound impact on students with diverse learning needs.</w:t>
      </w:r>
    </w:p>
    <w:bookmarkStart w:id="20" w:name="Xf0c7efb645bbdf3d985c5ec94b7b722a21e9143"/>
    <w:p>
      <w:pPr>
        <w:pStyle w:val="Heading2"/>
      </w:pPr>
      <w:r>
        <w:t xml:space="preserve">The Context of Inclusion in Pakistan Islamabad</w:t>
      </w:r>
    </w:p>
    <w:p>
      <w:pPr>
        <w:pStyle w:val="FirstParagraph"/>
      </w:pPr>
      <w:r>
        <w:t xml:space="preserve">Pakistan has made significant strides toward inclusive education under frameworks such as the Sustainable Development Goals (SDG 4) and various provincial policies. However, the implementation of these policies varies drastically across regions.</w:t>
      </w:r>
      <w:r>
        <w:t xml:space="preserve"> </w:t>
      </w:r>
      <w:r>
        <w:rPr>
          <w:bCs/>
          <w:b/>
        </w:rPr>
        <w:t xml:space="preserve">Pakistan Islamabad</w:t>
      </w:r>
      <w:r>
        <w:t xml:space="preserve">, serving as the administrative and political hub, stands at a unique vantage point. As the seat of federal governance, it often sets benchmarks for other districts in terms of resource allocation, policy enforcement, and educational standards.</w:t>
      </w:r>
    </w:p>
    <w:p>
      <w:pPr>
        <w:pStyle w:val="BodyText"/>
      </w:pPr>
      <w:r>
        <w:t xml:space="preserve">In this context, the role of the</w:t>
      </w:r>
      <w:r>
        <w:t xml:space="preserve"> </w:t>
      </w:r>
      <w:r>
        <w:rPr>
          <w:bCs/>
          <w:b/>
        </w:rPr>
        <w:t xml:space="preserve">Special Education Teacher</w:t>
      </w:r>
      <w:r>
        <w:t xml:space="preserve"> </w:t>
      </w:r>
      <w:r>
        <w:t xml:space="preserve">is amplified. Islamabad possesses a higher concentration of specialized schools compared to rural areas or smaller cities. Consequently, teachers here are not only responsible for individual student progress but also for demonstrating best practices that can be replicated nationwide. The urban setting provides access to better infrastructure and technological resources, allowing</w:t>
      </w:r>
      <w:r>
        <w:t xml:space="preserve"> </w:t>
      </w:r>
      <w:r>
        <w:rPr>
          <w:bCs/>
          <w:b/>
        </w:rPr>
        <w:t xml:space="preserve">Pakistan Islamabad</w:t>
      </w:r>
      <w:r>
        <w:t xml:space="preserve">-based educators to pioneer innovative teaching models that integrate assistive technology with traditional pedagogy.</w:t>
      </w:r>
    </w:p>
    <w:bookmarkEnd w:id="20"/>
    <w:bookmarkStart w:id="21" w:name="X29193c9177e7395b90a7b79a2b902cde08d8dd9"/>
    <w:p>
      <w:pPr>
        <w:pStyle w:val="Heading2"/>
      </w:pPr>
      <w:r>
        <w:t xml:space="preserve">Defining the Role of the Special Education Teacher</w:t>
      </w:r>
    </w:p>
    <w:p>
      <w:pPr>
        <w:pStyle w:val="FirstParagraph"/>
      </w:pPr>
      <w:r>
        <w:t xml:space="preserve">A</w:t>
      </w:r>
      <w:r>
        <w:t xml:space="preserve"> </w:t>
      </w:r>
      <w:r>
        <w:rPr>
          <w:bCs/>
          <w:b/>
        </w:rPr>
        <w:t xml:space="preserve">Special Education Teacher</w:t>
      </w:r>
      <w:r>
        <w:t xml:space="preserve"> </w:t>
      </w:r>
      <w:r>
        <w:t xml:space="preserve">operates at the intersection of psychology, medicine, and pedagogy. Unlike general education teachers who follow a standardized curriculum for neurotypical students, special educators must design Individualized Education Programs (IEPs). These tailored plans address specific learning disabilities such as autism spectrum disorder (ASD), dyslexia, ADHD, hearing impairments, or physical disabilities.</w:t>
      </w:r>
    </w:p>
    <w:p>
      <w:pPr>
        <w:pStyle w:val="BodyText"/>
      </w:pPr>
      <w:r>
        <w:t xml:space="preserve">In</w:t>
      </w:r>
      <w:r>
        <w:t xml:space="preserve"> </w:t>
      </w:r>
      <w:r>
        <w:rPr>
          <w:bCs/>
          <w:b/>
        </w:rPr>
        <w:t xml:space="preserve">Pakistan Islamabad</w:t>
      </w:r>
      <w:r>
        <w:t xml:space="preserve">, these teachers act as advocates. They navigate a complex system involving parents, medical professionals, therapists, and government bodies. Their primary objective is to ensure that students with special needs are not marginalized but integrated into society. This involves teaching functional life skills alongside academic content, ensuring that students can eventually achieve independence and employability.</w:t>
      </w:r>
    </w:p>
    <w:bookmarkEnd w:id="21"/>
    <w:bookmarkStart w:id="22" w:name="Xb5bfbb7aae617b639e0887f31b45041a4513af4"/>
    <w:p>
      <w:pPr>
        <w:pStyle w:val="Heading2"/>
      </w:pPr>
      <w:r>
        <w:t xml:space="preserve">Cultural Nuances and Community Engagement</w:t>
      </w:r>
    </w:p>
    <w:p>
      <w:pPr>
        <w:pStyle w:val="FirstParagraph"/>
      </w:pPr>
      <w:r>
        <w:t xml:space="preserve">Educating in</w:t>
      </w:r>
      <w:r>
        <w:t xml:space="preserve"> </w:t>
      </w:r>
      <w:r>
        <w:rPr>
          <w:bCs/>
          <w:b/>
        </w:rPr>
        <w:t xml:space="preserve">Pakistan Islamabad</w:t>
      </w:r>
      <w:r>
        <w:t xml:space="preserve"> </w:t>
      </w:r>
      <w:r>
        <w:t xml:space="preserve">requires a deep understanding of local cultural dynamics. In many parts of Pakistan, there remains a stigma surrounding disability. Families may hide their children or view special needs as a test from God rather than a medical or developmental condition requiring intervention. The</w:t>
      </w:r>
      <w:r>
        <w:t xml:space="preserve"> </w:t>
      </w:r>
      <w:r>
        <w:rPr>
          <w:bCs/>
          <w:b/>
        </w:rPr>
        <w:t xml:space="preserve">Special Education Teacher</w:t>
      </w:r>
      <w:r>
        <w:t xml:space="preserve"> </w:t>
      </w:r>
      <w:r>
        <w:t xml:space="preserve">plays a crucial role in shifting this mindset.</w:t>
      </w:r>
    </w:p>
    <w:p>
      <w:pPr>
        <w:pStyle w:val="BodyText"/>
      </w:pPr>
      <w:r>
        <w:t xml:space="preserve">In the capital city, where awareness levels are generally higher than in rural provinces, teachers still face resistance from conservative segments of society. Therefore, the educator must also serve as a counselor and community liaison. By engaging parents through workshops and open discussions,</w:t>
      </w:r>
      <w:r>
        <w:t xml:space="preserve"> </w:t>
      </w:r>
      <w:r>
        <w:rPr>
          <w:bCs/>
          <w:b/>
        </w:rPr>
        <w:t xml:space="preserve">Pakistan Islamabad</w:t>
      </w:r>
      <w:r>
        <w:t xml:space="preserve">-based special educators help dismantle myths and encourage early diagnosis. This cultural bridge-building is essential for the success of any educational intervention.</w:t>
      </w:r>
    </w:p>
    <w:bookmarkEnd w:id="22"/>
    <w:bookmarkStart w:id="23" w:name="challenges-faced-in-the-field"/>
    <w:p>
      <w:pPr>
        <w:pStyle w:val="Heading2"/>
      </w:pPr>
      <w:r>
        <w:t xml:space="preserve">Challenges Faced in the Field</w:t>
      </w:r>
    </w:p>
    <w:p>
      <w:pPr>
        <w:pStyle w:val="FirstParagraph"/>
      </w:pPr>
      <w:r>
        <w:t xml:space="preserve">Despite being in the capital,</w:t>
      </w:r>
      <w:r>
        <w:t xml:space="preserve"> </w:t>
      </w:r>
      <w:r>
        <w:rPr>
          <w:bCs/>
          <w:b/>
        </w:rPr>
        <w:t xml:space="preserve">Pakistan Islamabad</w:t>
      </w:r>
      <w:r>
        <w:t xml:space="preserve">-based Special Education Teachers face systemic hurdles. One major challenge is the shortage of trained professionals. While universities are increasingly offering degrees in special education, there is still a gap between academic training and classroom realities.</w:t>
      </w:r>
    </w:p>
    <w:p>
      <w:pPr>
        <w:pStyle w:val="BodyText"/>
      </w:pPr>
      <w:r>
        <w:t xml:space="preserve">Furthermore, resource disparity remains an issue. While private institutions in Islamabad may offer state-of-the-art sensory rooms and speech therapy equipment, government schools often struggle with basic accessibility features like ramps or braille materials. The</w:t>
      </w:r>
      <w:r>
        <w:t xml:space="preserve"> </w:t>
      </w:r>
      <w:r>
        <w:rPr>
          <w:bCs/>
          <w:b/>
        </w:rPr>
        <w:t xml:space="preserve">Special Education Teacher</w:t>
      </w:r>
      <w:r>
        <w:t xml:space="preserve"> </w:t>
      </w:r>
      <w:r>
        <w:t xml:space="preserve">must often improvise, creating low-cost aids and adapting curricula despite limited funding. This resilience is a defining characteristic of educators working in this sector.</w:t>
      </w:r>
    </w:p>
    <w:bookmarkEnd w:id="23"/>
    <w:bookmarkStart w:id="24" w:name="the-future-outlook-and-recommendations"/>
    <w:p>
      <w:pPr>
        <w:pStyle w:val="Heading2"/>
      </w:pPr>
      <w:r>
        <w:t xml:space="preserve">The Future Outlook and Recommendations</w:t>
      </w:r>
    </w:p>
    <w:p>
      <w:pPr>
        <w:pStyle w:val="FirstParagraph"/>
      </w:pPr>
      <w:r>
        <w:t xml:space="preserve">To fully harness the potential of special education in</w:t>
      </w:r>
      <w:r>
        <w:t xml:space="preserve"> </w:t>
      </w:r>
      <w:r>
        <w:rPr>
          <w:bCs/>
          <w:b/>
        </w:rPr>
        <w:t xml:space="preserve">Pakistan Islamabad</w:t>
      </w:r>
      <w:r>
        <w:t xml:space="preserve">, several steps are necessary. First, there must be rigorous standardization of teacher training programs to ensure that every</w:t>
      </w:r>
      <w:r>
        <w:t xml:space="preserve"> </w:t>
      </w:r>
      <w:r>
        <w:rPr>
          <w:bCs/>
          <w:b/>
        </w:rPr>
        <w:t xml:space="preserve">Special Education Teacher</w:t>
      </w:r>
      <w:r>
        <w:t xml:space="preserve"> </w:t>
      </w:r>
      <w:r>
        <w:t xml:space="preserve">is equipped with evidence-based strategies. Second, public-private partnerships should be encouraged to improve infrastructure in government institutions.</w:t>
      </w:r>
    </w:p>
    <w:p>
      <w:pPr>
        <w:pStyle w:val="BodyText"/>
      </w:pPr>
      <w:r>
        <w:t xml:space="preserve">Additionally, the integration of technology in special education must be prioritized. Islamabad’s status as a tech hub offers an opportunity to develop localized apps and digital tools that aid learning for students with disabilities. When</w:t>
      </w:r>
      <w:r>
        <w:t xml:space="preserve"> </w:t>
      </w:r>
      <w:r>
        <w:rPr>
          <w:bCs/>
          <w:b/>
        </w:rPr>
        <w:t xml:space="preserve">Pakistan Islamabad</w:t>
      </w:r>
      <w:r>
        <w:t xml:space="preserve"> </w:t>
      </w:r>
      <w:r>
        <w:t xml:space="preserve">leads in this technological adoption, it creates a ripple effect that influences policy and practice across the rest of the country.</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Special Education Teacher</w:t>
      </w:r>
      <w:r>
        <w:t xml:space="preserve"> </w:t>
      </w:r>
      <w:r>
        <w:t xml:space="preserve">is an unsung hero in the educational ecosystem of</w:t>
      </w:r>
      <w:r>
        <w:t xml:space="preserve"> </w:t>
      </w:r>
      <w:r>
        <w:rPr>
          <w:bCs/>
          <w:b/>
        </w:rPr>
        <w:t xml:space="preserve">Pakistan Islamabad</w:t>
      </w:r>
      <w:r>
        <w:t xml:space="preserve">. They work tirelessly to unlock the potential of every child, regardless of their physical or cognitive abilities. In a city that symbolizes progress and unity, these educators embody the true spirit of inclusion. By addressing cultural stigmas, overcoming resource limitations, and advocating for individualized support, they ensure that no student is left behind.</w:t>
      </w:r>
    </w:p>
    <w:p>
      <w:pPr>
        <w:pStyle w:val="BodyText"/>
      </w:pPr>
      <w:r>
        <w:t xml:space="preserve">As</w:t>
      </w:r>
      <w:r>
        <w:t xml:space="preserve"> </w:t>
      </w:r>
      <w:r>
        <w:rPr>
          <w:bCs/>
          <w:b/>
        </w:rPr>
        <w:t xml:space="preserve">Pakistan Islamabad</w:t>
      </w:r>
      <w:r>
        <w:t xml:space="preserve"> </w:t>
      </w:r>
      <w:r>
        <w:t xml:space="preserve">continues to develop as a modern metropolis, the quality of its special education system will be a key metric of its social maturity. Investing in these teachers and the infrastructure they rely upon is not just an educational imperative but a moral obligation. Through their dedication, we move closer to a society where diversity is celebrated, and every individual has the opportunity to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Pakistan Islamabad</dc:title>
  <dc:creator/>
  <dc:language>en</dc:language>
  <cp:keywords/>
  <dcterms:created xsi:type="dcterms:W3CDTF">2026-07-29T23:11:44Z</dcterms:created>
  <dcterms:modified xsi:type="dcterms:W3CDTF">2026-07-29T23:11:44Z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