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Peru</w:t>
      </w:r>
      <w:r>
        <w:t xml:space="preserve"> </w:t>
      </w:r>
      <w:r>
        <w:t xml:space="preserve">Lima</w:t>
      </w:r>
    </w:p>
    <w:bookmarkStart w:id="27" w:name="X44c0bf1bc5c756bec95626d4d209b929a8d0d8c"/>
    <w:p>
      <w:pPr>
        <w:pStyle w:val="Heading1"/>
      </w:pPr>
      <w:r>
        <w:t xml:space="preserve">Bridging Gaps and Building Futures: The Critical Role of the Special Education Teacher in Peru Lima</w:t>
      </w:r>
    </w:p>
    <w:p>
      <w:pPr>
        <w:pStyle w:val="FirstParagraph"/>
      </w:pPr>
      <w:r>
        <w:t xml:space="preserve">In the bustling, vibrant metropolis of</w:t>
      </w:r>
      <w:r>
        <w:t xml:space="preserve"> </w:t>
      </w:r>
      <w:r>
        <w:rPr>
          <w:bCs/>
          <w:b/>
        </w:rPr>
        <w:t xml:space="preserve">Peru Lima</w:t>
      </w:r>
      <w:r>
        <w:t xml:space="preserve">, a city characterized by its rapid urbanization, cultural diversity, and profound socioeconomic disparities, the education system faces significant challenges. Among these challenges, none is more critical or transformative than the integration and support of students with disabilities. In this context, the</w:t>
      </w:r>
      <w:r>
        <w:t xml:space="preserve"> </w:t>
      </w:r>
      <w:r>
        <w:rPr>
          <w:bCs/>
          <w:b/>
        </w:rPr>
        <w:t xml:space="preserve">Special Education Teacher</w:t>
      </w:r>
      <w:r>
        <w:t xml:space="preserve"> </w:t>
      </w:r>
      <w:r>
        <w:t xml:space="preserve">emerges not merely as an instructor but as a vital agent of social change. This essay explores the multifaceted role of the</w:t>
      </w:r>
      <w:r>
        <w:t xml:space="preserve"> </w:t>
      </w:r>
      <w:r>
        <w:rPr>
          <w:bCs/>
          <w:b/>
        </w:rPr>
        <w:t xml:space="preserve">Special Education Teacher</w:t>
      </w:r>
      <w:r>
        <w:t xml:space="preserve">, examining their impact within the unique geographical and cultural landscape of</w:t>
      </w:r>
      <w:r>
        <w:t xml:space="preserve"> </w:t>
      </w:r>
      <w:r>
        <w:rPr>
          <w:bCs/>
          <w:b/>
        </w:rPr>
        <w:t xml:space="preserve">Peru Lima</w:t>
      </w:r>
      <w:r>
        <w:t xml:space="preserve">.</w:t>
      </w:r>
    </w:p>
    <w:bookmarkStart w:id="20" w:name="the-context-of-education-in-peru-lima"/>
    <w:p>
      <w:pPr>
        <w:pStyle w:val="Heading2"/>
      </w:pPr>
      <w:r>
        <w:t xml:space="preserve">The Context of Education in Peru Lima</w:t>
      </w:r>
    </w:p>
    <w:p>
      <w:pPr>
        <w:pStyle w:val="FirstParagraph"/>
      </w:pPr>
      <w:r>
        <w:t xml:space="preserve">To understand the necessity of specialized instruction, one must first appreciate the environment in which it takes place.</w:t>
      </w:r>
      <w:r>
        <w:t xml:space="preserve"> </w:t>
      </w:r>
      <w:r>
        <w:rPr>
          <w:bCs/>
          <w:b/>
        </w:rPr>
        <w:t xml:space="preserve">Peru Lima</w:t>
      </w:r>
      <w:r>
        <w:t xml:space="preserve">, as the capital and largest city of Peru, is home to millions of residents from varied backgrounds. While efforts have been made to modernize educational infrastructure, many public schools face overcrowding, limited resources, and a lack of specialized training for staff dealing with neurodiverse or physically disabled students. Historically, children with disabilities in</w:t>
      </w:r>
      <w:r>
        <w:t xml:space="preserve"> </w:t>
      </w:r>
      <w:r>
        <w:rPr>
          <w:bCs/>
          <w:b/>
        </w:rPr>
        <w:t xml:space="preserve">Peru Lima</w:t>
      </w:r>
      <w:r>
        <w:t xml:space="preserve"> </w:t>
      </w:r>
      <w:r>
        <w:t xml:space="preserve">were often excluded from mainstream schooling due to stigma and logistical barriers. However, recent legislative reforms have pushed toward inclusive education mandates. Yet, legislation alone cannot bridge the gap between policy and practice; that responsibility falls heavily on the shoulders of the</w:t>
      </w:r>
      <w:r>
        <w:t xml:space="preserve"> </w:t>
      </w:r>
      <w:r>
        <w:rPr>
          <w:bCs/>
          <w:b/>
        </w:rPr>
        <w:t xml:space="preserve">Special Education Teacher</w:t>
      </w:r>
      <w:r>
        <w:t xml:space="preserve">.</w:t>
      </w:r>
    </w:p>
    <w:bookmarkEnd w:id="20"/>
    <w:bookmarkStart w:id="21" w:name="X885b6d07d40cd0d01e7415a4917b0cefeacc058"/>
    <w:p>
      <w:pPr>
        <w:pStyle w:val="Heading2"/>
      </w:pPr>
      <w:r>
        <w:t xml:space="preserve">Redefining Pedagogy: The Role of the Special Education Teacher</w:t>
      </w:r>
    </w:p>
    <w:p>
      <w:pPr>
        <w:pStyle w:val="FirstParagraph"/>
      </w:pPr>
      <w:r>
        <w:t xml:space="preserve">The role of a</w:t>
      </w:r>
      <w:r>
        <w:t xml:space="preserve"> </w:t>
      </w:r>
      <w:r>
        <w:rPr>
          <w:bCs/>
          <w:b/>
        </w:rPr>
        <w:t xml:space="preserve">Special Education Teacher</w:t>
      </w:r>
      <w:r>
        <w:t xml:space="preserve">Peru Lima, where class sizes can be large and resources scarce, this personalization is revolutionary. The</w:t>
      </w:r>
    </w:p>
    <w:p>
      <w:pPr>
        <w:pStyle w:val="BodyText"/>
      </w:pPr>
      <w:r>
        <w:t xml:space="preserve">Special Education Teacher acts as a diagnostician, translating complex behavioral or cognitive challenges into actionable teaching strategies.</w:t>
      </w:r>
    </w:p>
    <w:p>
      <w:pPr>
        <w:pStyle w:val="BodyText"/>
      </w:pPr>
      <w:r>
        <w:t xml:space="preserve">Much of their work involves adapting the standard curriculum to ensure accessibility. For example, for a student with visual impairments in a public school in the districts of Lima Norte or Lima Este, the</w:t>
      </w:r>
    </w:p>
    <w:p>
      <w:pPr>
        <w:pStyle w:val="BodyText"/>
      </w:pPr>
      <w:r>
        <w:t xml:space="preserve">Special Education Teacher might incorporate Braille materials or audio-based learning tools. For students with autism spectrum disorders, common in many urban centers including</w:t>
      </w:r>
      <w:r>
        <w:t xml:space="preserve"> </w:t>
      </w:r>
      <w:r>
        <w:rPr>
          <w:bCs/>
          <w:b/>
        </w:rPr>
        <w:t xml:space="preserve">Peru Lima</w:t>
      </w:r>
      <w:r>
        <w:t xml:space="preserve">, these teachers create structured environments that reduce sensory overload and promote social interaction. This adaptability is the cornerstone of their profession.</w:t>
      </w:r>
    </w:p>
    <w:bookmarkEnd w:id="21"/>
    <w:bookmarkStart w:id="22" w:name="Xdb974999acd5bd734baab1c00e5319f6af7c4d2"/>
    <w:p>
      <w:pPr>
        <w:pStyle w:val="Heading2"/>
      </w:pPr>
      <w:r>
        <w:t xml:space="preserve">Advocacy and Inclusion within the Community</w:t>
      </w:r>
    </w:p>
    <w:p>
      <w:pPr>
        <w:pStyle w:val="FirstParagraph"/>
      </w:pPr>
      <w:r>
        <w:t xml:space="preserve">Beyond the classroom walls, a</w:t>
      </w:r>
      <w:r>
        <w:t xml:space="preserve"> </w:t>
      </w:r>
      <w:r>
        <w:rPr>
          <w:bCs/>
          <w:b/>
        </w:rPr>
        <w:t xml:space="preserve">Special Education TeacherPeru Lima</w:t>
      </w:r>
      <w:r>
        <w:t xml:space="preserve">, there remains a significant level of social stigma surrounding disability. Families may isolate their children due to fear of judgment or misunderstanding. The</w:t>
      </w:r>
    </w:p>
    <w:p>
      <w:pPr>
        <w:pStyle w:val="BodyText"/>
      </w:pPr>
      <w:r>
        <w:t xml:space="preserve">Special Education Teacher plays a pivotal role in dismantling these prejudices through community engagement and family counseling.</w:t>
      </w:r>
    </w:p>
    <w:p>
      <w:pPr>
        <w:pStyle w:val="BodyText"/>
      </w:pPr>
      <w:r>
        <w:t xml:space="preserve">"The educator does not merely teach subjects; they cultivate dignity, independence, and social belonging."</w:t>
      </w:r>
    </w:p>
    <w:p>
      <w:pPr>
        <w:pStyle w:val="BodyText"/>
      </w:pPr>
      <w:r>
        <w:t xml:space="preserve">In the context of</w:t>
      </w:r>
      <w:r>
        <w:t xml:space="preserve"> </w:t>
      </w:r>
      <w:r>
        <w:rPr>
          <w:bCs/>
          <w:b/>
        </w:rPr>
        <w:t xml:space="preserve">Peru Lima</w:t>
      </w:r>
      <w:r>
        <w:t xml:space="preserve">, this advocacy often involves collaborating with local NGOs, municipal governments, and health services. For instance, a teacher might coordinate with local clinics to ensure that a student receives necessary therapeutic interventions alongside their schooling. By building these bridges between education and health sectors, the</w:t>
      </w:r>
    </w:p>
    <w:p>
      <w:pPr>
        <w:pStyle w:val="BodyText"/>
      </w:pPr>
      <w:r>
        <w:t xml:space="preserve">Special Education Teacher ensures a holistic approach to development.</w:t>
      </w:r>
    </w:p>
    <w:bookmarkEnd w:id="22"/>
    <w:bookmarkStart w:id="23" w:name="Xc234d55a12f076ca91ec54d7fa914c186240ba6"/>
    <w:p>
      <w:pPr>
        <w:pStyle w:val="Heading2"/>
      </w:pPr>
      <w:r>
        <w:t xml:space="preserve">Cultural Sensitivity and Linguistic Diversity</w:t>
      </w:r>
    </w:p>
    <w:p>
      <w:pPr>
        <w:pStyle w:val="FirstParagraph"/>
      </w:pPr>
      <w:r>
        <w:t xml:space="preserve">A unique aspect of working as a</w:t>
      </w:r>
      <w:r>
        <w:t xml:space="preserve"> </w:t>
      </w:r>
      <w:r>
        <w:rPr>
          <w:bCs/>
          <w:b/>
        </w:rPr>
        <w:t xml:space="preserve">Special Education TeacherSpecial Education Teacher</w:t>
      </w:r>
    </w:p>
    <w:p>
      <w:pPr>
        <w:pStyle w:val="BodyText"/>
      </w:pPr>
      <w:r>
        <w:t xml:space="preserve">This involves respecting indigenous knowledge systems and incorporating bilingual strategies where necessary. It requires an understanding that disability is perceived differently across cultures. In some traditional contexts, disabilities might be viewed through a spiritual lens rather than a medical or educational one. The modern</w:t>
      </w:r>
    </w:p>
    <w:p>
      <w:pPr>
        <w:pStyle w:val="BodyText"/>
      </w:pPr>
      <w:r>
        <w:t xml:space="preserve">Special Education Teacher must navigate these beliefs with empathy, working to align family expectations with scientific educational practices without imposing Western-centric views that may clash with local traditions.</w:t>
      </w:r>
    </w:p>
    <w:bookmarkEnd w:id="23"/>
    <w:bookmarkStart w:id="24" w:name="Xab1ffbcde15fcfde7445be1e452455d8450f135"/>
    <w:p>
      <w:pPr>
        <w:pStyle w:val="Heading2"/>
      </w:pPr>
      <w:r>
        <w:t xml:space="preserve">Challenges and Resilience in the Peruvian Context</w:t>
      </w:r>
    </w:p>
    <w:p>
      <w:pPr>
        <w:pStyle w:val="FirstParagraph"/>
      </w:pPr>
      <w:r>
        <w:t xml:space="preserve">The path for a</w:t>
      </w:r>
      <w:r>
        <w:t xml:space="preserve"> </w:t>
      </w:r>
      <w:r>
        <w:rPr>
          <w:bCs/>
          <w:b/>
        </w:rPr>
        <w:t xml:space="preserve">Special Education Teacher</w:t>
      </w:r>
    </w:p>
    <w:p>
      <w:pPr>
        <w:pStyle w:val="BodyText"/>
      </w:pPr>
      <w:r>
        <w:t xml:space="preserve">Despite these obstacles, resilience defines the profession in this region. Many teachers in</w:t>
      </w:r>
      <w:r>
        <w:t xml:space="preserve"> </w:t>
      </w:r>
      <w:r>
        <w:rPr>
          <w:bCs/>
          <w:b/>
        </w:rPr>
        <w:t xml:space="preserve">Peru Lima</w:t>
      </w:r>
      <w:r>
        <w:t xml:space="preserve"> </w:t>
      </w:r>
      <w:r>
        <w:t xml:space="preserve">go above and beyond their contractual duties, creating low-cost adaptive materials from recycled resources—a testament to their creativity and dedication. They serve as mentors not only to students but also to general education colleagues, helping them integrate inclusive practices into mainstream classrooms. This peer-to-peer training is essential for creating a truly inclusive school culture across the city.</w:t>
      </w:r>
    </w:p>
    <w:bookmarkEnd w:id="24"/>
    <w:bookmarkStart w:id="25" w:name="X9c5a9896bc388c463af6feeed0ed74731bc1c44"/>
    <w:p>
      <w:pPr>
        <w:pStyle w:val="Heading2"/>
      </w:pPr>
      <w:r>
        <w:t xml:space="preserve">The Future of Special Education in Peru Lima</w:t>
      </w:r>
    </w:p>
    <w:p>
      <w:pPr>
        <w:pStyle w:val="FirstParagraph"/>
      </w:pPr>
      <w:r>
        <w:t xml:space="preserve">Looking forward, the demand for qualified</w:t>
      </w:r>
      <w:r>
        <w:t xml:space="preserve"> </w:t>
      </w:r>
      <w:r>
        <w:rPr>
          <w:bCs/>
          <w:b/>
        </w:rPr>
        <w:t xml:space="preserve">Special Education Teachers in</w:t>
      </w:r>
      <w:r>
        <w:rPr>
          <w:bCs/>
          <w:b/>
        </w:rPr>
        <w:t xml:space="preserve"> </w:t>
      </w:r>
      <w:r>
        <w:rPr>
          <w:bCs/>
          <w:b/>
          <w:bCs/>
          <w:b/>
        </w:rPr>
        <w:t xml:space="preserve">Peru Lima</w:t>
      </w:r>
    </w:p>
    <w:p>
      <w:pPr>
        <w:pStyle w:val="BodyText"/>
      </w:pPr>
      <w:r>
        <w:t xml:space="preserve">Policymakers and educational leaders must recognize that investing in the</w:t>
      </w:r>
    </w:p>
    <w:p>
      <w:pPr>
        <w:pStyle w:val="BodyText"/>
      </w:pPr>
      <w:r>
        <w:t xml:space="preserve">Special Education TeacherPeru Lima. By empowering these professionals with better training, adequate resources, and professional recognition, society can ensure that children with disabilities are not left behind. The goal is a future where every child in Lima has access to quality education that respects their unique potential.</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Special Education Teacher stands as a beacon of hope and equity within the educational system of</w:t>
      </w:r>
    </w:p>
    <w:p>
      <w:pPr>
        <w:pStyle w:val="BodyText"/>
      </w:pPr>
      <w:r>
        <w:t xml:space="preserve">Peru Lima. They are architects of inclusion, advocates for rights, and innovators in pedagogy. Their work challenges the status quo, forcing society to confront prejudices and rethink what it means to be an educated citizen. As</w:t>
      </w:r>
    </w:p>
    <w:p>
      <w:pPr>
        <w:pStyle w:val="BodyText"/>
      </w:pPr>
      <w:r>
        <w:t xml:space="preserve">Peru Lima continues to evolve economically and socially, the contribution of these dedicated professionals will remain fundamental in building a more just, inclusive, and compassionate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Peru Lima</dc:title>
  <dc:creator/>
  <dc:language>en</dc:language>
  <cp:keywords/>
  <dcterms:created xsi:type="dcterms:W3CDTF">2026-07-29T06:57:21Z</dcterms:created>
  <dcterms:modified xsi:type="dcterms:W3CDTF">2026-07-29T06:57:21Z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